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1B60" w14:textId="77777777" w:rsidR="00AD0EAF" w:rsidRDefault="00AD0EAF" w:rsidP="0027457A">
      <w:pPr>
        <w:jc w:val="center"/>
        <w:rPr>
          <w:b/>
          <w:sz w:val="28"/>
          <w:szCs w:val="28"/>
          <w:u w:val="single"/>
        </w:rPr>
      </w:pPr>
    </w:p>
    <w:p w14:paraId="54E370AC" w14:textId="77777777" w:rsidR="0027457A" w:rsidRPr="00E01417" w:rsidRDefault="0027457A" w:rsidP="001A5676">
      <w:pPr>
        <w:jc w:val="both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2391"/>
        <w:gridCol w:w="1665"/>
        <w:gridCol w:w="1665"/>
        <w:gridCol w:w="1795"/>
        <w:gridCol w:w="2641"/>
        <w:gridCol w:w="2095"/>
        <w:gridCol w:w="1195"/>
        <w:gridCol w:w="907"/>
      </w:tblGrid>
      <w:tr w:rsidR="00D33370" w:rsidRPr="00B76BD8" w14:paraId="1959123A" w14:textId="77777777" w:rsidTr="00AD0EAF">
        <w:trPr>
          <w:trHeight w:val="283"/>
          <w:jc w:val="center"/>
        </w:trPr>
        <w:tc>
          <w:tcPr>
            <w:tcW w:w="5000" w:type="pct"/>
            <w:gridSpan w:val="9"/>
            <w:shd w:val="clear" w:color="auto" w:fill="FFE599" w:themeFill="accent4" w:themeFillTint="66"/>
          </w:tcPr>
          <w:p w14:paraId="4B611C42" w14:textId="77777777" w:rsidR="00D33370" w:rsidRDefault="00D33370" w:rsidP="00B71A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BD8">
              <w:rPr>
                <w:rFonts w:ascii="Times New Roman" w:hAnsi="Times New Roman"/>
                <w:sz w:val="24"/>
                <w:szCs w:val="24"/>
              </w:rPr>
              <w:t>INTEGRAZIONE PROGRAMMAZIONE DI CLASSE MODULO DI ORIENTAMENTO FORMATIVO</w:t>
            </w:r>
          </w:p>
          <w:p w14:paraId="6B5CAF72" w14:textId="5F7BE857" w:rsidR="00B76BD8" w:rsidRPr="00300C72" w:rsidRDefault="00B76BD8" w:rsidP="00B71A9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300C72">
              <w:rPr>
                <w:rFonts w:ascii="Times New Roman" w:hAnsi="Times New Roman"/>
                <w:b/>
                <w:bCs/>
                <w:sz w:val="32"/>
                <w:szCs w:val="32"/>
              </w:rPr>
              <w:t>PROMOZIONE DI STILI DI VITA SANI E SICURI</w:t>
            </w:r>
          </w:p>
          <w:p w14:paraId="016D5309" w14:textId="77777777" w:rsidR="00300C72" w:rsidRPr="00300C72" w:rsidRDefault="00300C72" w:rsidP="00300C72">
            <w:pPr>
              <w:jc w:val="center"/>
              <w:rPr>
                <w:b/>
                <w:color w:val="00B050"/>
                <w:sz w:val="28"/>
                <w:szCs w:val="28"/>
                <w:u w:val="single"/>
              </w:rPr>
            </w:pPr>
            <w:r w:rsidRPr="00300C72">
              <w:rPr>
                <w:b/>
                <w:color w:val="00B050"/>
                <w:sz w:val="28"/>
                <w:szCs w:val="28"/>
                <w:u w:val="single"/>
              </w:rPr>
              <w:t>CLASSI: 5A BES – 5B BES – 5C FPP</w:t>
            </w:r>
          </w:p>
          <w:p w14:paraId="6785F6C7" w14:textId="77777777" w:rsidR="00D33370" w:rsidRPr="00B76BD8" w:rsidRDefault="00D33370" w:rsidP="00332E44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6E38" w:rsidRPr="00B76BD8" w14:paraId="2FE1F42F" w14:textId="77777777" w:rsidTr="00BC562C">
        <w:trPr>
          <w:trHeight w:val="283"/>
          <w:jc w:val="center"/>
        </w:trPr>
        <w:tc>
          <w:tcPr>
            <w:tcW w:w="437" w:type="pct"/>
          </w:tcPr>
          <w:p w14:paraId="091CFE0F" w14:textId="2217B452" w:rsidR="00D33370" w:rsidRPr="0027457A" w:rsidRDefault="00D33370" w:rsidP="003F6E38">
            <w:pPr>
              <w:jc w:val="center"/>
            </w:pPr>
            <w:r w:rsidRPr="0027457A">
              <w:t>INCONTRO</w:t>
            </w:r>
          </w:p>
        </w:tc>
        <w:tc>
          <w:tcPr>
            <w:tcW w:w="772" w:type="pct"/>
            <w:vAlign w:val="center"/>
          </w:tcPr>
          <w:p w14:paraId="384B47C3" w14:textId="77777777" w:rsidR="00D33370" w:rsidRPr="0027457A" w:rsidRDefault="00D33370" w:rsidP="003F6E38">
            <w:pPr>
              <w:jc w:val="center"/>
            </w:pPr>
            <w:r w:rsidRPr="0027457A">
              <w:t>OBIETTIVI</w:t>
            </w:r>
          </w:p>
        </w:tc>
        <w:tc>
          <w:tcPr>
            <w:tcW w:w="530" w:type="pct"/>
          </w:tcPr>
          <w:p w14:paraId="3B0CD42A" w14:textId="77777777" w:rsidR="00D33370" w:rsidRPr="0027457A" w:rsidRDefault="00D33370" w:rsidP="003F6E38">
            <w:pPr>
              <w:jc w:val="center"/>
            </w:pPr>
            <w:r w:rsidRPr="0027457A">
              <w:t>ATTIVITÀ</w:t>
            </w:r>
          </w:p>
        </w:tc>
        <w:tc>
          <w:tcPr>
            <w:tcW w:w="530" w:type="pct"/>
            <w:vAlign w:val="center"/>
          </w:tcPr>
          <w:p w14:paraId="76341E4E" w14:textId="77777777" w:rsidR="00D33370" w:rsidRPr="0027457A" w:rsidRDefault="00D33370" w:rsidP="003F6E38">
            <w:pPr>
              <w:jc w:val="center"/>
            </w:pPr>
            <w:r w:rsidRPr="0027457A">
              <w:t>LUOGO</w:t>
            </w:r>
          </w:p>
        </w:tc>
        <w:tc>
          <w:tcPr>
            <w:tcW w:w="582" w:type="pct"/>
            <w:vAlign w:val="center"/>
          </w:tcPr>
          <w:p w14:paraId="487B8860" w14:textId="77777777" w:rsidR="00D33370" w:rsidRPr="0027457A" w:rsidRDefault="00D33370" w:rsidP="003F6E38">
            <w:pPr>
              <w:jc w:val="center"/>
            </w:pPr>
            <w:r w:rsidRPr="0027457A">
              <w:t>SOGGETTI COINVOLTI</w:t>
            </w:r>
          </w:p>
        </w:tc>
        <w:tc>
          <w:tcPr>
            <w:tcW w:w="851" w:type="pct"/>
            <w:vAlign w:val="center"/>
          </w:tcPr>
          <w:p w14:paraId="462BB666" w14:textId="77777777" w:rsidR="00D33370" w:rsidRPr="0027457A" w:rsidRDefault="00D33370" w:rsidP="003F6E38">
            <w:pPr>
              <w:jc w:val="center"/>
            </w:pPr>
            <w:r w:rsidRPr="0027457A">
              <w:t>METODOLOGIE</w:t>
            </w:r>
          </w:p>
        </w:tc>
        <w:tc>
          <w:tcPr>
            <w:tcW w:w="677" w:type="pct"/>
            <w:vAlign w:val="center"/>
          </w:tcPr>
          <w:p w14:paraId="160133A2" w14:textId="77777777" w:rsidR="00D33370" w:rsidRPr="0027457A" w:rsidRDefault="00D33370" w:rsidP="003F6E38">
            <w:pPr>
              <w:jc w:val="center"/>
            </w:pPr>
            <w:r w:rsidRPr="0027457A">
              <w:t>COMPETENZE</w:t>
            </w:r>
          </w:p>
        </w:tc>
        <w:tc>
          <w:tcPr>
            <w:tcW w:w="331" w:type="pct"/>
            <w:vAlign w:val="center"/>
          </w:tcPr>
          <w:p w14:paraId="472699C1" w14:textId="0498BB76" w:rsidR="00D33370" w:rsidRPr="0027457A" w:rsidRDefault="00D33370" w:rsidP="003F6E38">
            <w:pPr>
              <w:jc w:val="center"/>
            </w:pPr>
            <w:r w:rsidRPr="0027457A">
              <w:t>MODALITÀ VERIFICA</w:t>
            </w:r>
          </w:p>
        </w:tc>
        <w:tc>
          <w:tcPr>
            <w:tcW w:w="290" w:type="pct"/>
            <w:vAlign w:val="center"/>
          </w:tcPr>
          <w:p w14:paraId="2EE55B07" w14:textId="77777777" w:rsidR="00D33370" w:rsidRPr="0027457A" w:rsidRDefault="00D33370" w:rsidP="003F6E38">
            <w:pPr>
              <w:jc w:val="center"/>
            </w:pPr>
            <w:r w:rsidRPr="0027457A">
              <w:t>MONTE ORE</w:t>
            </w:r>
          </w:p>
        </w:tc>
      </w:tr>
      <w:tr w:rsidR="003F6E38" w:rsidRPr="00B76BD8" w14:paraId="3D2667BE" w14:textId="77777777" w:rsidTr="00BC562C">
        <w:trPr>
          <w:trHeight w:val="743"/>
          <w:jc w:val="center"/>
        </w:trPr>
        <w:tc>
          <w:tcPr>
            <w:tcW w:w="437" w:type="pct"/>
          </w:tcPr>
          <w:p w14:paraId="704C9344" w14:textId="66F9857F" w:rsidR="00B76BD8" w:rsidRPr="00FB2DE0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I - Educazione alla Salute</w:t>
            </w:r>
          </w:p>
        </w:tc>
        <w:tc>
          <w:tcPr>
            <w:tcW w:w="772" w:type="pct"/>
          </w:tcPr>
          <w:p w14:paraId="44BA9BCD" w14:textId="0D833E12" w:rsidR="00B76BD8" w:rsidRPr="0027457A" w:rsidRDefault="00B76BD8" w:rsidP="0027457A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7457A">
              <w:rPr>
                <w:rFonts w:ascii="Times New Roman" w:hAnsi="Times New Roman"/>
                <w:sz w:val="16"/>
                <w:szCs w:val="16"/>
              </w:rPr>
              <w:t>Promozione del benessere fisico e mentale</w:t>
            </w:r>
          </w:p>
        </w:tc>
        <w:tc>
          <w:tcPr>
            <w:tcW w:w="530" w:type="pct"/>
          </w:tcPr>
          <w:p w14:paraId="45F7EA4E" w14:textId="7EF0DF59" w:rsidR="00B76BD8" w:rsidRPr="0027457A" w:rsidRDefault="00B76BD8" w:rsidP="0027457A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27457A">
              <w:rPr>
                <w:rFonts w:ascii="Times New Roman" w:hAnsi="Times New Roman"/>
                <w:sz w:val="16"/>
                <w:szCs w:val="16"/>
              </w:rPr>
              <w:t>Introduzione concetto salute, fattori determinanti, comportamenti salutari</w:t>
            </w:r>
          </w:p>
        </w:tc>
        <w:tc>
          <w:tcPr>
            <w:tcW w:w="530" w:type="pct"/>
          </w:tcPr>
          <w:p w14:paraId="52E47C37" w14:textId="79B55CFA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82" w:type="pct"/>
          </w:tcPr>
          <w:p w14:paraId="227E2791" w14:textId="3DBCE891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Studenti, Esperti CRI</w:t>
            </w:r>
          </w:p>
        </w:tc>
        <w:tc>
          <w:tcPr>
            <w:tcW w:w="851" w:type="pct"/>
          </w:tcPr>
          <w:p w14:paraId="5CC0BA7E" w14:textId="1332E55C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Interattivo, Partecipativo</w:t>
            </w:r>
          </w:p>
        </w:tc>
        <w:tc>
          <w:tcPr>
            <w:tcW w:w="677" w:type="pct"/>
          </w:tcPr>
          <w:p w14:paraId="68BF654A" w14:textId="2295B65E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Conoscenza della salute, Autocura</w:t>
            </w:r>
          </w:p>
        </w:tc>
        <w:tc>
          <w:tcPr>
            <w:tcW w:w="331" w:type="pct"/>
          </w:tcPr>
          <w:p w14:paraId="119DA8D8" w14:textId="6481F39C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Discussione, Feedback</w:t>
            </w:r>
          </w:p>
        </w:tc>
        <w:tc>
          <w:tcPr>
            <w:tcW w:w="290" w:type="pct"/>
          </w:tcPr>
          <w:p w14:paraId="68631B97" w14:textId="686BA21A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670AF561" w14:textId="77777777" w:rsidTr="00BC562C">
        <w:trPr>
          <w:trHeight w:val="657"/>
          <w:jc w:val="center"/>
        </w:trPr>
        <w:tc>
          <w:tcPr>
            <w:tcW w:w="437" w:type="pct"/>
          </w:tcPr>
          <w:p w14:paraId="599C02CC" w14:textId="77777777" w:rsidR="00FB2DE0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II - Prevenzione Malattie non</w:t>
            </w:r>
            <w:r w:rsidR="00FB2DE0" w:rsidRPr="00FB2DE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1BF5D63" w14:textId="285FE5FB" w:rsidR="00B76BD8" w:rsidRPr="00FB2DE0" w:rsidRDefault="00B76BD8" w:rsidP="00FB2DE0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Trasmissibili</w:t>
            </w:r>
          </w:p>
        </w:tc>
        <w:tc>
          <w:tcPr>
            <w:tcW w:w="772" w:type="pct"/>
          </w:tcPr>
          <w:p w14:paraId="156E71FD" w14:textId="423DE22B" w:rsidR="00B76BD8" w:rsidRPr="0027457A" w:rsidRDefault="00B76BD8" w:rsidP="0027457A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7457A">
              <w:rPr>
                <w:rFonts w:ascii="Times New Roman" w:hAnsi="Times New Roman"/>
                <w:sz w:val="16"/>
                <w:szCs w:val="16"/>
              </w:rPr>
              <w:t>Analisi malattie non trasmissibili, impatto sulla vita</w:t>
            </w:r>
          </w:p>
        </w:tc>
        <w:tc>
          <w:tcPr>
            <w:tcW w:w="530" w:type="pct"/>
          </w:tcPr>
          <w:p w14:paraId="4917B447" w14:textId="5B1A635C" w:rsidR="00B76BD8" w:rsidRPr="0027457A" w:rsidRDefault="00B76BD8" w:rsidP="0027457A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7457A">
              <w:rPr>
                <w:rFonts w:ascii="Times New Roman" w:hAnsi="Times New Roman"/>
                <w:sz w:val="16"/>
                <w:szCs w:val="16"/>
              </w:rPr>
              <w:t>Educazione alimentare, stili di vita sani, nutrizione</w:t>
            </w:r>
          </w:p>
        </w:tc>
        <w:tc>
          <w:tcPr>
            <w:tcW w:w="530" w:type="pct"/>
          </w:tcPr>
          <w:p w14:paraId="2D6BD891" w14:textId="1E62B52A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82" w:type="pct"/>
          </w:tcPr>
          <w:p w14:paraId="1D60052D" w14:textId="4BCCBF95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Studenti, Esperti in Nutrizione</w:t>
            </w:r>
          </w:p>
        </w:tc>
        <w:tc>
          <w:tcPr>
            <w:tcW w:w="851" w:type="pct"/>
          </w:tcPr>
          <w:p w14:paraId="07B3424D" w14:textId="08DEA13B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Teorico, Pratico</w:t>
            </w:r>
          </w:p>
        </w:tc>
        <w:tc>
          <w:tcPr>
            <w:tcW w:w="677" w:type="pct"/>
          </w:tcPr>
          <w:p w14:paraId="03034B3C" w14:textId="5FDC0FB3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Prevenzione, Educazione Nutrizionale</w:t>
            </w:r>
          </w:p>
        </w:tc>
        <w:tc>
          <w:tcPr>
            <w:tcW w:w="331" w:type="pct"/>
          </w:tcPr>
          <w:p w14:paraId="3069E64F" w14:textId="185339DF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Presentazione, Valutazione</w:t>
            </w:r>
          </w:p>
        </w:tc>
        <w:tc>
          <w:tcPr>
            <w:tcW w:w="290" w:type="pct"/>
          </w:tcPr>
          <w:p w14:paraId="69B5304D" w14:textId="4BDFCC72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293A8386" w14:textId="77777777" w:rsidTr="00BC562C">
        <w:trPr>
          <w:trHeight w:val="697"/>
          <w:jc w:val="center"/>
        </w:trPr>
        <w:tc>
          <w:tcPr>
            <w:tcW w:w="437" w:type="pct"/>
          </w:tcPr>
          <w:p w14:paraId="68DA3980" w14:textId="63B3003D" w:rsidR="00B76BD8" w:rsidRPr="00FB2DE0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III - Patologie Sessualmente Trasmissibili</w:t>
            </w:r>
          </w:p>
        </w:tc>
        <w:tc>
          <w:tcPr>
            <w:tcW w:w="772" w:type="pct"/>
          </w:tcPr>
          <w:p w14:paraId="16DCD0D3" w14:textId="651D014B" w:rsidR="00B76BD8" w:rsidRPr="006A797D" w:rsidRDefault="00B76BD8" w:rsidP="006A797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Informazioni su anatomia, metodi contraccettivi, MST</w:t>
            </w:r>
          </w:p>
        </w:tc>
        <w:tc>
          <w:tcPr>
            <w:tcW w:w="530" w:type="pct"/>
          </w:tcPr>
          <w:p w14:paraId="3043E2A7" w14:textId="24C791FC" w:rsidR="00B76BD8" w:rsidRPr="006A797D" w:rsidRDefault="00B76BD8" w:rsidP="006A797D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Approfondimento MST, consapevolezza limiti, discriminazione</w:t>
            </w:r>
          </w:p>
        </w:tc>
        <w:tc>
          <w:tcPr>
            <w:tcW w:w="530" w:type="pct"/>
          </w:tcPr>
          <w:p w14:paraId="375AFCC1" w14:textId="17382E11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82" w:type="pct"/>
          </w:tcPr>
          <w:p w14:paraId="389F5B05" w14:textId="614BFA85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Studenti, Esperti in Salute Sessuale</w:t>
            </w:r>
          </w:p>
        </w:tc>
        <w:tc>
          <w:tcPr>
            <w:tcW w:w="851" w:type="pct"/>
          </w:tcPr>
          <w:p w14:paraId="54739FAA" w14:textId="3AD6B0EF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Informativo, Riflessivo</w:t>
            </w:r>
          </w:p>
        </w:tc>
        <w:tc>
          <w:tcPr>
            <w:tcW w:w="677" w:type="pct"/>
          </w:tcPr>
          <w:p w14:paraId="72C11638" w14:textId="594E9AE3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Consapevolezza salute sessuale</w:t>
            </w:r>
          </w:p>
        </w:tc>
        <w:tc>
          <w:tcPr>
            <w:tcW w:w="331" w:type="pct"/>
          </w:tcPr>
          <w:p w14:paraId="747E5DE6" w14:textId="3798DD0B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Discussione, Q&amp;A</w:t>
            </w:r>
          </w:p>
        </w:tc>
        <w:tc>
          <w:tcPr>
            <w:tcW w:w="290" w:type="pct"/>
          </w:tcPr>
          <w:p w14:paraId="2EE52EA0" w14:textId="7E64BC05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487CAE7D" w14:textId="77777777" w:rsidTr="00BC562C">
        <w:trPr>
          <w:trHeight w:val="990"/>
          <w:jc w:val="center"/>
        </w:trPr>
        <w:tc>
          <w:tcPr>
            <w:tcW w:w="437" w:type="pct"/>
          </w:tcPr>
          <w:p w14:paraId="0F0CF3FD" w14:textId="798E0187" w:rsidR="00B76BD8" w:rsidRPr="00FB2DE0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IV - Educazione alla Sicurezza Stradale</w:t>
            </w:r>
          </w:p>
        </w:tc>
        <w:tc>
          <w:tcPr>
            <w:tcW w:w="772" w:type="pct"/>
          </w:tcPr>
          <w:p w14:paraId="7EF8F89D" w14:textId="57DD7FAB" w:rsidR="00B76BD8" w:rsidRPr="003F6E38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Nozioni su sicurezza stradale, rischio guida in stato di ebbrezza</w:t>
            </w:r>
          </w:p>
        </w:tc>
        <w:tc>
          <w:tcPr>
            <w:tcW w:w="530" w:type="pct"/>
          </w:tcPr>
          <w:p w14:paraId="306698B8" w14:textId="6777A50D" w:rsidR="00B76BD8" w:rsidRPr="003F6E38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Primo soccorso, normativa stradale, prevenzione incidenti</w:t>
            </w:r>
          </w:p>
        </w:tc>
        <w:tc>
          <w:tcPr>
            <w:tcW w:w="530" w:type="pct"/>
          </w:tcPr>
          <w:p w14:paraId="6AFDA415" w14:textId="7403CD12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82" w:type="pct"/>
          </w:tcPr>
          <w:p w14:paraId="1F8CA048" w14:textId="50DF1437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Studenti, Esperti in Sicurezza Stradale</w:t>
            </w:r>
          </w:p>
        </w:tc>
        <w:tc>
          <w:tcPr>
            <w:tcW w:w="851" w:type="pct"/>
          </w:tcPr>
          <w:p w14:paraId="70EDBE4C" w14:textId="19175262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Teorico, Pratico</w:t>
            </w:r>
          </w:p>
        </w:tc>
        <w:tc>
          <w:tcPr>
            <w:tcW w:w="677" w:type="pct"/>
          </w:tcPr>
          <w:p w14:paraId="6BAA6923" w14:textId="2EC02942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Sicurezza Stradale, Primo Soccorso</w:t>
            </w:r>
          </w:p>
        </w:tc>
        <w:tc>
          <w:tcPr>
            <w:tcW w:w="331" w:type="pct"/>
          </w:tcPr>
          <w:p w14:paraId="0390438D" w14:textId="1CFB9089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Simulazione, Test</w:t>
            </w:r>
          </w:p>
        </w:tc>
        <w:tc>
          <w:tcPr>
            <w:tcW w:w="290" w:type="pct"/>
          </w:tcPr>
          <w:p w14:paraId="507C37FC" w14:textId="79E49D26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163EB3AF" w14:textId="77777777" w:rsidTr="00BC562C">
        <w:trPr>
          <w:trHeight w:val="976"/>
          <w:jc w:val="center"/>
        </w:trPr>
        <w:tc>
          <w:tcPr>
            <w:tcW w:w="437" w:type="pct"/>
          </w:tcPr>
          <w:p w14:paraId="2232F95A" w14:textId="526DC2A6" w:rsidR="00B76BD8" w:rsidRPr="00FB2DE0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V - Promozione Donazione Sangue</w:t>
            </w:r>
          </w:p>
        </w:tc>
        <w:tc>
          <w:tcPr>
            <w:tcW w:w="772" w:type="pct"/>
          </w:tcPr>
          <w:p w14:paraId="1894BA74" w14:textId="57D14048" w:rsidR="00B76BD8" w:rsidRPr="006A797D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Sensibilizzazione donazione sangue, emocomponenti</w:t>
            </w:r>
          </w:p>
        </w:tc>
        <w:tc>
          <w:tcPr>
            <w:tcW w:w="530" w:type="pct"/>
          </w:tcPr>
          <w:p w14:paraId="1CC1B5EE" w14:textId="119BEC2A" w:rsidR="00B76BD8" w:rsidRPr="006A797D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Strategie divulgazione, importanza donazione, raccolta sangue</w:t>
            </w:r>
          </w:p>
        </w:tc>
        <w:tc>
          <w:tcPr>
            <w:tcW w:w="530" w:type="pct"/>
          </w:tcPr>
          <w:p w14:paraId="4E6D315E" w14:textId="25BFD137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  <w:tc>
          <w:tcPr>
            <w:tcW w:w="582" w:type="pct"/>
          </w:tcPr>
          <w:p w14:paraId="4E0BCF0B" w14:textId="4AC9E92C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Studenti, Esperti in Ematologia</w:t>
            </w:r>
          </w:p>
        </w:tc>
        <w:tc>
          <w:tcPr>
            <w:tcW w:w="851" w:type="pct"/>
          </w:tcPr>
          <w:p w14:paraId="3612C86A" w14:textId="3F030DAF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Informativo, Motivazionale</w:t>
            </w:r>
          </w:p>
        </w:tc>
        <w:tc>
          <w:tcPr>
            <w:tcW w:w="677" w:type="pct"/>
          </w:tcPr>
          <w:p w14:paraId="099F682C" w14:textId="7330BE19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Donazione Sangue, Sensibilizzazione</w:t>
            </w:r>
          </w:p>
        </w:tc>
        <w:tc>
          <w:tcPr>
            <w:tcW w:w="331" w:type="pct"/>
          </w:tcPr>
          <w:p w14:paraId="436C1569" w14:textId="2FF9C8E2" w:rsidR="00B76BD8" w:rsidRPr="00A22FEC" w:rsidRDefault="00B76BD8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Presentazione, Workshop</w:t>
            </w:r>
          </w:p>
        </w:tc>
        <w:tc>
          <w:tcPr>
            <w:tcW w:w="290" w:type="pct"/>
          </w:tcPr>
          <w:p w14:paraId="247E242E" w14:textId="1C9C4D10" w:rsidR="00B76BD8" w:rsidRPr="0027457A" w:rsidRDefault="00B76BD8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502EB3C0" w14:textId="77777777" w:rsidTr="00BC562C">
        <w:trPr>
          <w:trHeight w:val="1621"/>
          <w:jc w:val="center"/>
        </w:trPr>
        <w:tc>
          <w:tcPr>
            <w:tcW w:w="437" w:type="pct"/>
          </w:tcPr>
          <w:p w14:paraId="703869FC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VI</w:t>
            </w:r>
          </w:p>
          <w:p w14:paraId="47ADA01B" w14:textId="4C25C9EB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E-Portfolio</w:t>
            </w:r>
          </w:p>
        </w:tc>
        <w:tc>
          <w:tcPr>
            <w:tcW w:w="772" w:type="pct"/>
          </w:tcPr>
          <w:p w14:paraId="6324C6B2" w14:textId="77777777" w:rsidR="00C80524" w:rsidRPr="006A797D" w:rsidRDefault="00C80524" w:rsidP="00C8052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Tracciamento delle esperienze formative</w:t>
            </w:r>
          </w:p>
          <w:p w14:paraId="766D199A" w14:textId="77777777" w:rsidR="00C80524" w:rsidRPr="006A797D" w:rsidRDefault="00C80524" w:rsidP="00C8052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Visione completa delle competenze</w:t>
            </w:r>
          </w:p>
          <w:p w14:paraId="7DAF4A3D" w14:textId="77777777" w:rsidR="00C80524" w:rsidRPr="006A797D" w:rsidRDefault="00C80524" w:rsidP="00C8052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Consapevolezza delle scelte educative</w:t>
            </w:r>
          </w:p>
          <w:p w14:paraId="6C38F2C4" w14:textId="77777777" w:rsidR="00C80524" w:rsidRPr="006A797D" w:rsidRDefault="00C80524" w:rsidP="00C8052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Monitoraggio dello sviluppo personale</w:t>
            </w:r>
          </w:p>
          <w:p w14:paraId="6AE4050C" w14:textId="04CCD576" w:rsidR="00C80524" w:rsidRPr="006A797D" w:rsidRDefault="00C80524" w:rsidP="00C80524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Creazione del "Capolavoro"</w:t>
            </w:r>
          </w:p>
        </w:tc>
        <w:tc>
          <w:tcPr>
            <w:tcW w:w="530" w:type="pct"/>
          </w:tcPr>
          <w:p w14:paraId="48A28403" w14:textId="633B9F11" w:rsidR="00C80524" w:rsidRPr="006A797D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97D">
              <w:rPr>
                <w:rFonts w:ascii="Times New Roman" w:hAnsi="Times New Roman"/>
                <w:sz w:val="16"/>
                <w:szCs w:val="16"/>
              </w:rPr>
              <w:t>Compilazione su Piattaforma UNICA</w:t>
            </w:r>
          </w:p>
        </w:tc>
        <w:tc>
          <w:tcPr>
            <w:tcW w:w="530" w:type="pct"/>
          </w:tcPr>
          <w:p w14:paraId="1DAF3B3D" w14:textId="32CC1F9E" w:rsidR="00C80524" w:rsidRPr="0027457A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Aula/Laboratorio Informatica</w:t>
            </w:r>
          </w:p>
        </w:tc>
        <w:tc>
          <w:tcPr>
            <w:tcW w:w="582" w:type="pct"/>
          </w:tcPr>
          <w:p w14:paraId="668045F6" w14:textId="54A2EA16" w:rsidR="00C80524" w:rsidRPr="0027457A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 xml:space="preserve">Docenti e alunni </w:t>
            </w:r>
          </w:p>
        </w:tc>
        <w:tc>
          <w:tcPr>
            <w:tcW w:w="851" w:type="pct"/>
          </w:tcPr>
          <w:p w14:paraId="1C7446A1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Orientamento iniziale</w:t>
            </w:r>
          </w:p>
          <w:p w14:paraId="0EE04436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Pianificazione individuale</w:t>
            </w:r>
          </w:p>
          <w:p w14:paraId="534154CB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Sessione di riflessione</w:t>
            </w:r>
          </w:p>
          <w:p w14:paraId="71B17C05" w14:textId="3B8C098D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Peer review</w:t>
            </w:r>
          </w:p>
          <w:p w14:paraId="5D190DC9" w14:textId="5152232B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Feedback personalizzato</w:t>
            </w:r>
          </w:p>
          <w:p w14:paraId="48A3544B" w14:textId="62417CD5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Integrazione nelle attività didattiche</w:t>
            </w:r>
          </w:p>
          <w:p w14:paraId="0FAAA933" w14:textId="090AB195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 xml:space="preserve">Supporto tecnico </w:t>
            </w:r>
          </w:p>
          <w:p w14:paraId="6208CE0D" w14:textId="62956893" w:rsidR="00C80524" w:rsidRPr="0027457A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</w:tcPr>
          <w:p w14:paraId="2BAA0EE0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Riflessione critica</w:t>
            </w:r>
          </w:p>
          <w:p w14:paraId="26166800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1002DD0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Autovalutazione</w:t>
            </w:r>
          </w:p>
          <w:p w14:paraId="32E35B71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>Scrittura e comunicazione</w:t>
            </w:r>
          </w:p>
          <w:p w14:paraId="12375077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627BBB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 xml:space="preserve">Competenze digitali </w:t>
            </w:r>
          </w:p>
          <w:p w14:paraId="4529EF99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47E234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t xml:space="preserve">Pensiero creativo </w:t>
            </w:r>
          </w:p>
          <w:p w14:paraId="03FF4792" w14:textId="77777777" w:rsidR="00C80524" w:rsidRPr="00FB2DE0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6D5A0D8" w14:textId="4DAB5FEE" w:rsidR="00C80524" w:rsidRPr="0027457A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DE0">
              <w:rPr>
                <w:rFonts w:ascii="Times New Roman" w:hAnsi="Times New Roman"/>
                <w:sz w:val="16"/>
                <w:szCs w:val="16"/>
              </w:rPr>
              <w:lastRenderedPageBreak/>
              <w:t>Consapevolezza della carriera</w:t>
            </w:r>
          </w:p>
        </w:tc>
        <w:tc>
          <w:tcPr>
            <w:tcW w:w="331" w:type="pct"/>
          </w:tcPr>
          <w:p w14:paraId="4C8822F5" w14:textId="098F3838" w:rsidR="00C80524" w:rsidRPr="00A22FEC" w:rsidRDefault="00C80524" w:rsidP="00B76BD8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lastRenderedPageBreak/>
              <w:t>Feedback online e osservazione diretta.</w:t>
            </w:r>
          </w:p>
        </w:tc>
        <w:tc>
          <w:tcPr>
            <w:tcW w:w="290" w:type="pct"/>
          </w:tcPr>
          <w:p w14:paraId="1DB1FC74" w14:textId="194E3F49" w:rsidR="00C80524" w:rsidRPr="0027457A" w:rsidRDefault="00C80524" w:rsidP="00B76BD8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Pr="0027457A">
              <w:rPr>
                <w:rFonts w:ascii="Times New Roman" w:hAnsi="Times New Roman"/>
                <w:sz w:val="20"/>
                <w:szCs w:val="20"/>
              </w:rPr>
              <w:t xml:space="preserve"> ore</w:t>
            </w:r>
          </w:p>
        </w:tc>
      </w:tr>
      <w:tr w:rsidR="003F6E38" w:rsidRPr="00B76BD8" w14:paraId="07937B69" w14:textId="77777777" w:rsidTr="00BC562C">
        <w:trPr>
          <w:trHeight w:val="1210"/>
          <w:jc w:val="center"/>
        </w:trPr>
        <w:tc>
          <w:tcPr>
            <w:tcW w:w="437" w:type="pct"/>
          </w:tcPr>
          <w:p w14:paraId="3D5E3988" w14:textId="77777777" w:rsidR="00DE448B" w:rsidRPr="0027457A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VII</w:t>
            </w:r>
          </w:p>
          <w:p w14:paraId="28261327" w14:textId="4963A142" w:rsidR="00DE448B" w:rsidRPr="0027457A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Test attitudinali</w:t>
            </w:r>
          </w:p>
          <w:p w14:paraId="1F644C43" w14:textId="3E94E19B" w:rsidR="00DE448B" w:rsidRPr="0027457A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FFFFFF"/>
            <w:vAlign w:val="center"/>
          </w:tcPr>
          <w:p w14:paraId="1994F388" w14:textId="77777777" w:rsidR="00DE448B" w:rsidRPr="003F6E38" w:rsidRDefault="00DE448B" w:rsidP="00DE448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Valutare le convinzioni personali</w:t>
            </w:r>
          </w:p>
          <w:p w14:paraId="024F6D92" w14:textId="77777777" w:rsidR="00DE448B" w:rsidRPr="003F6E38" w:rsidRDefault="00DE448B" w:rsidP="00DE448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Comprendere le percezioni di efficacia personale</w:t>
            </w:r>
          </w:p>
          <w:p w14:paraId="3C2B2041" w14:textId="77777777" w:rsidR="00DE448B" w:rsidRPr="003F6E38" w:rsidRDefault="00DE448B" w:rsidP="00DE448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Identificare la propensione al rischio e la resilienza</w:t>
            </w:r>
          </w:p>
          <w:p w14:paraId="5D812984" w14:textId="77777777" w:rsidR="00DE448B" w:rsidRPr="003F6E38" w:rsidRDefault="00DE448B" w:rsidP="00DE448B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Informare l'intervento e il supporto</w:t>
            </w:r>
          </w:p>
          <w:p w14:paraId="65CE7098" w14:textId="3F229DDF" w:rsidR="00DE448B" w:rsidRPr="003F6E38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Esplorare l'impatto dell'orientamento sulle decisioni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56277D92" w14:textId="77777777" w:rsidR="00F0049A" w:rsidRPr="003F6E38" w:rsidRDefault="00F0049A" w:rsidP="00F0049A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Somministrazione Questionario Locus of Control</w:t>
            </w:r>
          </w:p>
          <w:p w14:paraId="4409405A" w14:textId="77777777" w:rsidR="00F0049A" w:rsidRPr="003F6E38" w:rsidRDefault="00F0049A" w:rsidP="00F0049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1F68F44" w14:textId="60824F06" w:rsidR="00F0049A" w:rsidRPr="003F6E38" w:rsidRDefault="00F0049A" w:rsidP="00F0049A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Mi Oriento – Dea Scuola (Parte I</w:t>
            </w:r>
            <w:r w:rsidR="0059347D" w:rsidRPr="003F6E38">
              <w:rPr>
                <w:rFonts w:ascii="Times New Roman" w:hAnsi="Times New Roman"/>
                <w:sz w:val="16"/>
                <w:szCs w:val="16"/>
              </w:rPr>
              <w:t>I</w:t>
            </w:r>
            <w:r w:rsidR="00D32DC5" w:rsidRPr="003F6E38">
              <w:rPr>
                <w:rFonts w:ascii="Times New Roman" w:hAnsi="Times New Roman"/>
                <w:sz w:val="16"/>
                <w:szCs w:val="16"/>
              </w:rPr>
              <w:t xml:space="preserve"> - Il Mondo del Lavoro</w:t>
            </w:r>
            <w:r w:rsidRPr="003F6E38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3BC25148" w14:textId="77777777" w:rsidR="00DE448B" w:rsidRPr="003F6E38" w:rsidRDefault="00DE448B" w:rsidP="00F004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14:paraId="28B51DBC" w14:textId="1AA0A796" w:rsidR="00DE448B" w:rsidRPr="003F6E38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 xml:space="preserve">Aula scolastica 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7428253" w14:textId="2049F405" w:rsidR="00DE448B" w:rsidRPr="003F6E38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 xml:space="preserve">Alunni del biennio e docenti </w:t>
            </w:r>
          </w:p>
        </w:tc>
        <w:tc>
          <w:tcPr>
            <w:tcW w:w="851" w:type="pct"/>
            <w:shd w:val="clear" w:color="auto" w:fill="FFFFFF"/>
            <w:vAlign w:val="center"/>
          </w:tcPr>
          <w:p w14:paraId="6F52521F" w14:textId="282657A5" w:rsidR="00DE448B" w:rsidRPr="003F6E38" w:rsidRDefault="00F0049A" w:rsidP="00DE448B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La somministrazione e la spiegazione del questionario sul locus of control e i test presenti nel progetto Mi Oriento possono essere integrati in un approccio didattico che coinvolge gli studenti in modo attivo e che favorisce la comprensione approfondita delle loro convinzioni personali riguardo al controllo degli eventi nella loro vita. Ecco una possibile metodologia didattica:</w:t>
            </w:r>
          </w:p>
          <w:p w14:paraId="442551A5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Introduzione</w:t>
            </w:r>
          </w:p>
          <w:p w14:paraId="66B9ED72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Contestualizzazione</w:t>
            </w:r>
          </w:p>
          <w:p w14:paraId="05D72BB3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Somministrazione</w:t>
            </w:r>
          </w:p>
          <w:p w14:paraId="2AB41A1E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Discussione dei risultati</w:t>
            </w:r>
          </w:p>
          <w:p w14:paraId="5A5AAB31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Analisi personale</w:t>
            </w:r>
          </w:p>
          <w:p w14:paraId="63665CC7" w14:textId="77777777" w:rsidR="00DE448B" w:rsidRPr="003F6E38" w:rsidRDefault="00DE448B" w:rsidP="00DE448B">
            <w:pPr>
              <w:pStyle w:val="Paragrafoelenco"/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Collegamenti interdisciplinari</w:t>
            </w:r>
          </w:p>
          <w:p w14:paraId="5D8E7980" w14:textId="6902204C" w:rsidR="00DE448B" w:rsidRPr="003F6E38" w:rsidRDefault="00DE448B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Applicazioni nella vita reale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7446EE77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60374EA7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44D14D96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2C9A4311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350BB945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1DCF5A98" w14:textId="77777777" w:rsidR="00DE448B" w:rsidRPr="00A22FEC" w:rsidRDefault="00DE448B" w:rsidP="00A22FE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3DD80B0D" w14:textId="71B624F5" w:rsidR="00DE448B" w:rsidRPr="00A22FEC" w:rsidRDefault="00DE448B" w:rsidP="00A22FEC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Capacità</w:t>
            </w:r>
            <w:r w:rsidR="00A22FEC" w:rsidRPr="00A22F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22FEC">
              <w:rPr>
                <w:rFonts w:ascii="Times New Roman" w:hAnsi="Times New Roman"/>
                <w:sz w:val="16"/>
                <w:szCs w:val="16"/>
              </w:rPr>
              <w:t>di apprendimento continuo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242CCC9D" w14:textId="6077628A" w:rsidR="00DE448B" w:rsidRPr="003F6E38" w:rsidRDefault="00DE448B" w:rsidP="00DE448B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290" w:type="pct"/>
          </w:tcPr>
          <w:p w14:paraId="65B2632C" w14:textId="74E5DEE4" w:rsidR="00DE448B" w:rsidRPr="0027457A" w:rsidRDefault="008D500D" w:rsidP="00DE448B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7457A">
              <w:rPr>
                <w:rFonts w:ascii="Times New Roman" w:hAnsi="Times New Roman"/>
                <w:sz w:val="20"/>
                <w:szCs w:val="20"/>
              </w:rPr>
              <w:t>3</w:t>
            </w:r>
            <w:proofErr w:type="gramEnd"/>
            <w:r w:rsidR="00DE448B" w:rsidRPr="0027457A">
              <w:rPr>
                <w:rFonts w:ascii="Times New Roman" w:hAnsi="Times New Roman"/>
                <w:sz w:val="20"/>
                <w:szCs w:val="20"/>
              </w:rPr>
              <w:t xml:space="preserve"> or</w:t>
            </w:r>
            <w:r w:rsidR="00F0049A" w:rsidRPr="0027457A"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3F6E38" w:rsidRPr="00B76BD8" w14:paraId="4AB16A83" w14:textId="77777777" w:rsidTr="00BC562C">
        <w:trPr>
          <w:trHeight w:val="1210"/>
          <w:jc w:val="center"/>
        </w:trPr>
        <w:tc>
          <w:tcPr>
            <w:tcW w:w="437" w:type="pct"/>
          </w:tcPr>
          <w:p w14:paraId="0A80DBE8" w14:textId="77777777" w:rsidR="003357E3" w:rsidRPr="0027457A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VIII</w:t>
            </w:r>
          </w:p>
          <w:p w14:paraId="4E31E389" w14:textId="77777777" w:rsidR="003357E3" w:rsidRPr="0027457A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A5A75F" w14:textId="56B5261C" w:rsidR="003357E3" w:rsidRPr="0027457A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57A">
              <w:rPr>
                <w:rFonts w:ascii="Times New Roman" w:hAnsi="Times New Roman"/>
                <w:sz w:val="20"/>
                <w:szCs w:val="20"/>
              </w:rPr>
              <w:t>Visita Aziendale</w:t>
            </w:r>
          </w:p>
        </w:tc>
        <w:tc>
          <w:tcPr>
            <w:tcW w:w="772" w:type="pct"/>
            <w:shd w:val="clear" w:color="auto" w:fill="FFFFFF"/>
            <w:vAlign w:val="center"/>
          </w:tcPr>
          <w:p w14:paraId="51ECF62E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Conoscenza diretta dell'azienda</w:t>
            </w:r>
          </w:p>
          <w:p w14:paraId="39C18EB1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Comprensione del ciclo produttivo</w:t>
            </w:r>
          </w:p>
          <w:p w14:paraId="2E2FE42A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Esplorazione dei vari settori</w:t>
            </w:r>
          </w:p>
          <w:p w14:paraId="50CC927E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Interazione con i responsabili aziendali</w:t>
            </w:r>
          </w:p>
          <w:p w14:paraId="37F077A8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Rilevazione di competenze richieste</w:t>
            </w:r>
          </w:p>
          <w:p w14:paraId="430335A9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Collegamento tra teoria e pratica</w:t>
            </w:r>
          </w:p>
          <w:p w14:paraId="4C3F14A6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Sensibilizzazione alle professioni</w:t>
            </w:r>
          </w:p>
          <w:p w14:paraId="33F4422F" w14:textId="7777777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Stimolo alla riflessione personale</w:t>
            </w:r>
          </w:p>
          <w:p w14:paraId="10128E07" w14:textId="7E3F71A1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Preparazione per il futuro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732C65D0" w14:textId="71CEA18B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Il docente e l’orientatore accompagnano gli studenti nelle aziende scelte. I responsabili aziendali (preventivamente contattati) illustrano le caratteristiche</w:t>
            </w:r>
            <w:r w:rsidRPr="003F6E38">
              <w:rPr>
                <w:sz w:val="16"/>
                <w:szCs w:val="16"/>
              </w:rPr>
              <w:t xml:space="preserve"> </w:t>
            </w:r>
            <w:r w:rsidRPr="003F6E38">
              <w:rPr>
                <w:rFonts w:ascii="Times New Roman" w:hAnsi="Times New Roman"/>
                <w:sz w:val="16"/>
                <w:szCs w:val="16"/>
              </w:rPr>
              <w:t>dell’azienda e i vari settori che la costituiscono (ciclo produttivo, i servizi e i prodotti realizzati).</w:t>
            </w:r>
          </w:p>
          <w:p w14:paraId="51B40AA0" w14:textId="0AC0044F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 xml:space="preserve">Al termine di ogni visita il docente chiederà agli allievi di completare/modificare (con un lavoro </w:t>
            </w: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domestico) le rispettive schede di descrizione della professione scelta.</w:t>
            </w:r>
          </w:p>
          <w:p w14:paraId="55A3D600" w14:textId="7926D745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Gli studenti partecipano alla visita ponendo domande ai vari esperti aziendali per approfondire la conoscenza delle professioni.</w:t>
            </w:r>
          </w:p>
          <w:p w14:paraId="0005262A" w14:textId="6B4CB774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A casa completano la propria scheda della professione.</w:t>
            </w:r>
          </w:p>
          <w:p w14:paraId="32DF63F5" w14:textId="3F9120D7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Individualmente (lavoro a casa) completano la propria scheda della professione scelta.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3F0A776F" w14:textId="1412715D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Azienda/Aula Scolastica/Laboratorio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0F94B777" w14:textId="46B6F5FD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Alunni/docente tutor/docenti/tutor aziendale</w:t>
            </w:r>
          </w:p>
        </w:tc>
        <w:tc>
          <w:tcPr>
            <w:tcW w:w="851" w:type="pct"/>
          </w:tcPr>
          <w:p w14:paraId="53E0F04D" w14:textId="77777777" w:rsidR="00A22FEC" w:rsidRDefault="00A22FEC" w:rsidP="003357E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74F1769" w14:textId="3DC89AA1" w:rsidR="003357E3" w:rsidRPr="003F6E38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Interattivo, Partecipativo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1998A579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Consapevolezza di sé </w:t>
            </w:r>
          </w:p>
          <w:p w14:paraId="1010C65C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Competenze di riflessione</w:t>
            </w:r>
          </w:p>
          <w:p w14:paraId="6E96821F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Comunicazione efficace</w:t>
            </w:r>
          </w:p>
          <w:p w14:paraId="1F0AE323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Sviluppo del senso di responsabilità </w:t>
            </w:r>
          </w:p>
          <w:p w14:paraId="7FB88390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Adattabilità e flessibilità cognitiva</w:t>
            </w:r>
          </w:p>
          <w:p w14:paraId="649C20F3" w14:textId="77777777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Competenze socio emotive</w:t>
            </w:r>
          </w:p>
          <w:p w14:paraId="1042066B" w14:textId="54A8EB02" w:rsidR="003357E3" w:rsidRPr="00A22FEC" w:rsidRDefault="003357E3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Capacità di apprendimento continuo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4FFCE03B" w14:textId="07CF8795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Feedback in presenza e comunicazione e socializzazione di esperienze e conoscenze</w:t>
            </w:r>
          </w:p>
        </w:tc>
        <w:tc>
          <w:tcPr>
            <w:tcW w:w="290" w:type="pct"/>
          </w:tcPr>
          <w:p w14:paraId="33331B77" w14:textId="68B2A68D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E38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 w:rsidRPr="003F6E38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3F6E38" w:rsidRPr="00B76BD8" w14:paraId="084EAB58" w14:textId="77777777" w:rsidTr="00BC562C">
        <w:trPr>
          <w:trHeight w:val="1210"/>
          <w:jc w:val="center"/>
        </w:trPr>
        <w:tc>
          <w:tcPr>
            <w:tcW w:w="437" w:type="pct"/>
          </w:tcPr>
          <w:p w14:paraId="0BC1963B" w14:textId="77777777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 xml:space="preserve">IX </w:t>
            </w:r>
          </w:p>
          <w:p w14:paraId="4F1F7EC9" w14:textId="3833E633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Partecipazione a incontro di presentazione offerta formativa UNISA (E-Campus)</w:t>
            </w:r>
            <w:r w:rsidR="00026AD4" w:rsidRPr="003F6E38">
              <w:rPr>
                <w:rFonts w:ascii="Times New Roman" w:hAnsi="Times New Roman"/>
                <w:sz w:val="16"/>
                <w:szCs w:val="16"/>
              </w:rPr>
              <w:t xml:space="preserve"> e/o ITS Academy</w:t>
            </w:r>
          </w:p>
          <w:p w14:paraId="6744870E" w14:textId="1884225B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FFFFFF"/>
            <w:vAlign w:val="center"/>
          </w:tcPr>
          <w:p w14:paraId="25CB2918" w14:textId="3D2C55BF" w:rsidR="00026AD4" w:rsidRPr="003F6E38" w:rsidRDefault="00026AD4" w:rsidP="00026AD4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Promuovere la qualità dell'istruzione: Mettere in evidenza la qualità del corpo docente, le strutture accademiche, le risorse a disposizione degli studenti e le collaborazioni con istituzioni accademiche e del settore.</w:t>
            </w:r>
          </w:p>
          <w:p w14:paraId="218DBD99" w14:textId="68E25906" w:rsidR="00026AD4" w:rsidRPr="003F6E38" w:rsidRDefault="00026AD4" w:rsidP="00026AD4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Presentare le opportunità post-laurea: Illustrare le possibilità di proseguimento degli studi, come master, dottorati o opportunità di lavoro nel settore dopo il completamento del corso.</w:t>
            </w:r>
          </w:p>
          <w:p w14:paraId="435F549A" w14:textId="4E7E36D0" w:rsidR="00026AD4" w:rsidRPr="003F6E38" w:rsidRDefault="00026AD4" w:rsidP="00026AD4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Fornire risposte alle domande: Creare un'occasione per rispondere alle domande degli interessati, fornendo chiarezza su qualsiasi dubbio riguardo ai corsi, all'ammissione o alle prospettive di carriera.</w:t>
            </w:r>
          </w:p>
          <w:p w14:paraId="4AFE0977" w14:textId="3B3D63D9" w:rsidR="003357E3" w:rsidRPr="003F6E38" w:rsidRDefault="00026AD4" w:rsidP="00026AD4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 xml:space="preserve">Stimolare l'interesse e la partecipazione: Incoraggiare gli </w:t>
            </w: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studenti a iscriversi e partecipare ai corsi attraverso presentazioni coinvolgenti, testimonianze di ex studenti di successo e dimostrazioni pratiche.</w:t>
            </w:r>
          </w:p>
        </w:tc>
        <w:tc>
          <w:tcPr>
            <w:tcW w:w="530" w:type="pct"/>
            <w:shd w:val="clear" w:color="auto" w:fill="FFFFFF"/>
            <w:vAlign w:val="center"/>
          </w:tcPr>
          <w:p w14:paraId="7C874020" w14:textId="77777777" w:rsidR="003357E3" w:rsidRPr="003F6E38" w:rsidRDefault="00026AD4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Partecipazione a seminari e conferenze</w:t>
            </w:r>
          </w:p>
          <w:p w14:paraId="0EBDEADB" w14:textId="2D16F359" w:rsidR="00026AD4" w:rsidRPr="003F6E38" w:rsidRDefault="00026AD4" w:rsidP="003357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14:paraId="26E7981F" w14:textId="4E604E8A" w:rsidR="003357E3" w:rsidRPr="003F6E38" w:rsidRDefault="00C2507A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Università/ITS Academy/Scuola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DC39875" w14:textId="025A86A6" w:rsidR="003357E3" w:rsidRPr="003F6E38" w:rsidRDefault="00C2507A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Studenti, esperti, docenti universitari, rappresentanti dell’ente formatore, Rappresentanti del Mondo del Lavoro</w:t>
            </w:r>
          </w:p>
        </w:tc>
        <w:tc>
          <w:tcPr>
            <w:tcW w:w="851" w:type="pct"/>
          </w:tcPr>
          <w:p w14:paraId="73C61603" w14:textId="77777777" w:rsidR="00C2507A" w:rsidRPr="003F6E38" w:rsidRDefault="00C2507A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Lezioni frontali</w:t>
            </w:r>
          </w:p>
          <w:p w14:paraId="222ACDA7" w14:textId="77777777" w:rsidR="00C2507A" w:rsidRPr="003F6E38" w:rsidRDefault="00C2507A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Lavoro di Gruppo e Collaborazione</w:t>
            </w:r>
          </w:p>
          <w:p w14:paraId="70B64DE4" w14:textId="77777777" w:rsidR="00C2507A" w:rsidRPr="003F6E38" w:rsidRDefault="00C2507A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Seminari e Workshop</w:t>
            </w:r>
          </w:p>
          <w:p w14:paraId="001A4440" w14:textId="77777777" w:rsidR="00C2507A" w:rsidRPr="003F6E38" w:rsidRDefault="00C2507A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Mentoring</w:t>
            </w:r>
          </w:p>
          <w:p w14:paraId="73BC8702" w14:textId="42227516" w:rsidR="00C2507A" w:rsidRPr="003F6E38" w:rsidRDefault="00C2507A" w:rsidP="003357E3">
            <w:pPr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Tecnologie Didattiche</w:t>
            </w:r>
          </w:p>
        </w:tc>
        <w:tc>
          <w:tcPr>
            <w:tcW w:w="677" w:type="pct"/>
            <w:shd w:val="clear" w:color="auto" w:fill="FFFFFF"/>
            <w:vAlign w:val="center"/>
          </w:tcPr>
          <w:p w14:paraId="433BAEF4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Comunicazione Efficace: Esprimere idee in modo chiaro e persuasivo, sia verbalmente che per iscritto.</w:t>
            </w:r>
          </w:p>
          <w:p w14:paraId="63B38D39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Lavoro di Gruppo e Collaborazione: Collaborare in </w:t>
            </w:r>
            <w:proofErr w:type="gramStart"/>
            <w:r w:rsidRPr="00A22FE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A22FEC">
              <w:rPr>
                <w:rFonts w:ascii="Times New Roman" w:hAnsi="Times New Roman"/>
                <w:sz w:val="16"/>
                <w:szCs w:val="16"/>
              </w:rPr>
              <w:t>, gestire conflitti e contribuire positivamente agli obiettivi comuni.</w:t>
            </w:r>
          </w:p>
          <w:p w14:paraId="7A3DA197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2FEC">
              <w:rPr>
                <w:rFonts w:ascii="Times New Roman" w:hAnsi="Times New Roman"/>
                <w:sz w:val="16"/>
                <w:szCs w:val="16"/>
              </w:rPr>
              <w:t>Problem</w:t>
            </w:r>
            <w:proofErr w:type="spellEnd"/>
            <w:r w:rsidRPr="00A22FEC">
              <w:rPr>
                <w:rFonts w:ascii="Times New Roman" w:hAnsi="Times New Roman"/>
                <w:sz w:val="16"/>
                <w:szCs w:val="16"/>
              </w:rPr>
              <w:t>-Solving: Identificare e risolvere problemi complessi in modo creativo ed efficiente.</w:t>
            </w:r>
          </w:p>
          <w:p w14:paraId="296D0E8D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Pensiero Critico: Valutare in modo critico informazioni, argomenti e decisioni.</w:t>
            </w:r>
          </w:p>
          <w:p w14:paraId="57D3F1E4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Adattabilità: Adattarsi a nuove situazioni, tecnologie o contesti di lavoro.</w:t>
            </w:r>
          </w:p>
          <w:p w14:paraId="78F39A48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Gestione del Tempo: Organizzare il proprio lavoro </w:t>
            </w:r>
            <w:r w:rsidRPr="00A22FEC">
              <w:rPr>
                <w:rFonts w:ascii="Times New Roman" w:hAnsi="Times New Roman"/>
                <w:sz w:val="16"/>
                <w:szCs w:val="16"/>
              </w:rPr>
              <w:lastRenderedPageBreak/>
              <w:t>e gestire efficacemente il tempo.</w:t>
            </w:r>
          </w:p>
          <w:p w14:paraId="3472AFEC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Autonomia e Iniziativa: Essere proattivi nell'assumere responsabilità e prendere iniziative.</w:t>
            </w:r>
          </w:p>
          <w:p w14:paraId="2ED3BCA3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Competenze Interculturali: Interagire efficacemente con persone di diverse culture e </w:t>
            </w:r>
            <w:proofErr w:type="gramStart"/>
            <w:r w:rsidRPr="00A22FEC">
              <w:rPr>
                <w:rFonts w:ascii="Times New Roman" w:hAnsi="Times New Roman"/>
                <w:sz w:val="16"/>
                <w:szCs w:val="16"/>
              </w:rPr>
              <w:t>background</w:t>
            </w:r>
            <w:proofErr w:type="gramEnd"/>
            <w:r w:rsidRPr="00A22FEC">
              <w:rPr>
                <w:rFonts w:ascii="Times New Roman" w:hAnsi="Times New Roman"/>
                <w:sz w:val="16"/>
                <w:szCs w:val="16"/>
              </w:rPr>
              <w:t>.</w:t>
            </w:r>
          </w:p>
          <w:p w14:paraId="0BF89322" w14:textId="77777777" w:rsidR="00C2507A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>Competenze Etiche: Comprendere e applicare principi etici nel proprio lavoro.</w:t>
            </w:r>
          </w:p>
          <w:p w14:paraId="22945502" w14:textId="5A3131A1" w:rsidR="003357E3" w:rsidRPr="00A22FEC" w:rsidRDefault="00C2507A" w:rsidP="00C2507A">
            <w:pPr>
              <w:rPr>
                <w:rFonts w:ascii="Times New Roman" w:hAnsi="Times New Roman"/>
                <w:sz w:val="16"/>
                <w:szCs w:val="16"/>
              </w:rPr>
            </w:pPr>
            <w:r w:rsidRPr="00A22FEC">
              <w:rPr>
                <w:rFonts w:ascii="Times New Roman" w:hAnsi="Times New Roman"/>
                <w:sz w:val="16"/>
                <w:szCs w:val="16"/>
              </w:rPr>
              <w:t xml:space="preserve">Leadership: Sviluppare abilità di leadership e gestione di </w:t>
            </w:r>
            <w:proofErr w:type="gramStart"/>
            <w:r w:rsidRPr="00A22FEC">
              <w:rPr>
                <w:rFonts w:ascii="Times New Roman" w:hAnsi="Times New Roman"/>
                <w:sz w:val="16"/>
                <w:szCs w:val="16"/>
              </w:rPr>
              <w:t>team</w:t>
            </w:r>
            <w:proofErr w:type="gramEnd"/>
            <w:r w:rsidRPr="00A22FE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1" w:type="pct"/>
            <w:shd w:val="clear" w:color="auto" w:fill="FFFFFF"/>
            <w:vAlign w:val="center"/>
          </w:tcPr>
          <w:p w14:paraId="2F8DFC2E" w14:textId="24C15B14" w:rsidR="003357E3" w:rsidRPr="003F6E38" w:rsidRDefault="00C2507A" w:rsidP="003357E3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290" w:type="pct"/>
          </w:tcPr>
          <w:p w14:paraId="75102B01" w14:textId="66EBF9E2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E38">
              <w:rPr>
                <w:rFonts w:ascii="Times New Roman" w:hAnsi="Times New Roman"/>
                <w:sz w:val="16"/>
                <w:szCs w:val="16"/>
              </w:rPr>
              <w:t>3</w:t>
            </w:r>
            <w:proofErr w:type="gramEnd"/>
            <w:r w:rsidRPr="003F6E38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  <w:tr w:rsidR="003F6E38" w:rsidRPr="00B76BD8" w14:paraId="72922126" w14:textId="77777777" w:rsidTr="00BC562C">
        <w:trPr>
          <w:trHeight w:val="1210"/>
          <w:jc w:val="center"/>
        </w:trPr>
        <w:tc>
          <w:tcPr>
            <w:tcW w:w="437" w:type="pct"/>
          </w:tcPr>
          <w:p w14:paraId="36C34173" w14:textId="77777777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t>X</w:t>
            </w:r>
          </w:p>
          <w:p w14:paraId="0FBCA0B0" w14:textId="77777777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57B5F2F" w14:textId="77777777" w:rsidR="00422AF3" w:rsidRP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Analizzare i</w:t>
            </w:r>
          </w:p>
          <w:p w14:paraId="68FF2F1E" w14:textId="77777777" w:rsidR="00422AF3" w:rsidRP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dati e le</w:t>
            </w:r>
          </w:p>
          <w:p w14:paraId="20BF6FB6" w14:textId="77777777" w:rsidR="00422AF3" w:rsidRP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dinamiche</w:t>
            </w:r>
          </w:p>
          <w:p w14:paraId="6B2D5C7A" w14:textId="77777777" w:rsidR="00422AF3" w:rsidRP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interne al</w:t>
            </w:r>
          </w:p>
          <w:p w14:paraId="46419979" w14:textId="77777777" w:rsidR="00422AF3" w:rsidRP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mercato del</w:t>
            </w:r>
          </w:p>
          <w:p w14:paraId="4300F3AE" w14:textId="5DA99930" w:rsidR="00422AF3" w:rsidRDefault="00422AF3" w:rsidP="00422AF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lavoro</w:t>
            </w:r>
          </w:p>
          <w:p w14:paraId="5A22386E" w14:textId="77777777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16D8EB7" w14:textId="77777777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1DDD2AE" w14:textId="2B7AB03D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FFFFFF"/>
            <w:vAlign w:val="center"/>
          </w:tcPr>
          <w:p w14:paraId="4C6B6F4B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 xml:space="preserve">Comprensione del Mercato del </w:t>
            </w:r>
          </w:p>
          <w:p w14:paraId="50995F25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Lavoro</w:t>
            </w:r>
          </w:p>
          <w:p w14:paraId="11DCB21D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Identificazione delle Competenze Richieste</w:t>
            </w:r>
          </w:p>
          <w:p w14:paraId="3D47F0C9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Scelta delle Carriere</w:t>
            </w:r>
          </w:p>
          <w:p w14:paraId="2498ADD8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Pianificazione della Formazione</w:t>
            </w:r>
          </w:p>
          <w:p w14:paraId="36B3FDC7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Preparazione per Colloqui e Interviste</w:t>
            </w:r>
          </w:p>
          <w:p w14:paraId="6709ECF6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Sviluppo della Consapevolezza Professionale</w:t>
            </w:r>
          </w:p>
          <w:p w14:paraId="2EC70239" w14:textId="77777777" w:rsidR="00422AF3" w:rsidRPr="00422AF3" w:rsidRDefault="00422AF3" w:rsidP="00422AF3">
            <w:pPr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Adattabilità e Aggiornamento Continuo</w:t>
            </w:r>
          </w:p>
          <w:p w14:paraId="2388A48F" w14:textId="060AA4EB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1656E83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3EA2D7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DB173F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5F0FD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F6F111E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D72EDF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5E81269" w14:textId="5ADD015B" w:rsidR="00A31AB8" w:rsidRPr="003F6E38" w:rsidRDefault="00A31AB8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14:paraId="6796D882" w14:textId="5EEEC00A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 xml:space="preserve">Ricerche in rete (ad </w:t>
            </w:r>
            <w:proofErr w:type="spellStart"/>
            <w:proofErr w:type="gramStart"/>
            <w:r w:rsidRPr="00422AF3">
              <w:rPr>
                <w:rFonts w:ascii="Times New Roman" w:hAnsi="Times New Roman"/>
                <w:sz w:val="16"/>
                <w:szCs w:val="16"/>
              </w:rPr>
              <w:t>es.i</w:t>
            </w:r>
            <w:proofErr w:type="spellEnd"/>
            <w:proofErr w:type="gramEnd"/>
            <w:r w:rsidRPr="00422AF3">
              <w:rPr>
                <w:rFonts w:ascii="Times New Roman" w:hAnsi="Times New Roman"/>
                <w:sz w:val="16"/>
                <w:szCs w:val="16"/>
              </w:rPr>
              <w:t xml:space="preserve"> portali per la ricerca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22AF3">
              <w:rPr>
                <w:rFonts w:ascii="Times New Roman" w:hAnsi="Times New Roman"/>
                <w:sz w:val="16"/>
                <w:szCs w:val="16"/>
              </w:rPr>
              <w:t>di lavoro, come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22AF3">
              <w:rPr>
                <w:rFonts w:ascii="Times New Roman" w:hAnsi="Times New Roman"/>
                <w:sz w:val="16"/>
                <w:szCs w:val="16"/>
              </w:rPr>
              <w:t>affrontare un</w:t>
            </w:r>
          </w:p>
          <w:p w14:paraId="20FCE2DF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colloquio, diverse</w:t>
            </w:r>
          </w:p>
          <w:p w14:paraId="20985137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tipologie di contratti</w:t>
            </w:r>
          </w:p>
          <w:p w14:paraId="0E707A68" w14:textId="77777777" w:rsidR="00422AF3" w:rsidRPr="00422AF3" w:rsidRDefault="00422AF3" w:rsidP="00422AF3">
            <w:pPr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…)</w:t>
            </w:r>
          </w:p>
          <w:p w14:paraId="0C14AFF1" w14:textId="44EE0A33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Conoscenza degli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0AE60F5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strumenti utili nel</w:t>
            </w:r>
          </w:p>
          <w:p w14:paraId="0CCA5785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mondo del lavoro (es:</w:t>
            </w:r>
          </w:p>
          <w:p w14:paraId="498C4BDA" w14:textId="77777777" w:rsidR="00422AF3" w:rsidRPr="00422AF3" w:rsidRDefault="00422AF3" w:rsidP="00422AF3">
            <w:pPr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lettera motivazionale,</w:t>
            </w:r>
          </w:p>
          <w:p w14:paraId="2646CF6D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modelli di C.V.)</w:t>
            </w:r>
          </w:p>
          <w:p w14:paraId="05904B4A" w14:textId="77777777" w:rsidR="00422AF3" w:rsidRPr="00422AF3" w:rsidRDefault="00422AF3" w:rsidP="00422AF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Metodi di ricerca di</w:t>
            </w:r>
          </w:p>
          <w:p w14:paraId="09ABBF05" w14:textId="0BA4FC53" w:rsidR="00422AF3" w:rsidRDefault="00422AF3" w:rsidP="00422AF3">
            <w:pPr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lavoro</w:t>
            </w:r>
          </w:p>
          <w:p w14:paraId="55B1ACD8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51B559" w14:textId="77777777" w:rsidR="00422AF3" w:rsidRDefault="00422AF3" w:rsidP="00A31AB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3171EA4" w14:textId="77777777" w:rsidR="003357E3" w:rsidRPr="003F6E38" w:rsidRDefault="003357E3" w:rsidP="00422AF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0" w:type="pct"/>
            <w:shd w:val="clear" w:color="auto" w:fill="FFFFFF"/>
            <w:vAlign w:val="center"/>
          </w:tcPr>
          <w:p w14:paraId="67328A0F" w14:textId="79B60E04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Scuola/Aula informatica</w:t>
            </w:r>
          </w:p>
          <w:p w14:paraId="48FF318D" w14:textId="376C9419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2" w:type="pct"/>
            <w:shd w:val="clear" w:color="auto" w:fill="FFFFFF"/>
            <w:vAlign w:val="center"/>
          </w:tcPr>
          <w:p w14:paraId="7E935728" w14:textId="1FAF3DD2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422AF3">
              <w:rPr>
                <w:rFonts w:ascii="Times New Roman" w:hAnsi="Times New Roman"/>
                <w:sz w:val="16"/>
                <w:szCs w:val="16"/>
              </w:rPr>
              <w:t>Docenti e alunni</w:t>
            </w:r>
          </w:p>
          <w:p w14:paraId="53E73C0B" w14:textId="77777777" w:rsidR="00422AF3" w:rsidRDefault="00422AF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  <w:p w14:paraId="011CBC01" w14:textId="4E8385E1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pct"/>
          </w:tcPr>
          <w:p w14:paraId="506E0965" w14:textId="77777777" w:rsidR="00BC562C" w:rsidRDefault="00BC562C" w:rsidP="00C56F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E02844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Lezione Frontale</w:t>
            </w:r>
          </w:p>
          <w:p w14:paraId="20775723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Apprendimento Attivo</w:t>
            </w:r>
          </w:p>
          <w:p w14:paraId="1FFCD9BD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Apprendimento Collaborativo</w:t>
            </w:r>
          </w:p>
          <w:p w14:paraId="4175F56E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Apprendimento Basato su Problemi</w:t>
            </w:r>
          </w:p>
          <w:p w14:paraId="144EFAE6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562C">
              <w:rPr>
                <w:rFonts w:ascii="Times New Roman" w:hAnsi="Times New Roman"/>
                <w:sz w:val="16"/>
                <w:szCs w:val="16"/>
              </w:rPr>
              <w:t>Flipped</w:t>
            </w:r>
            <w:proofErr w:type="spellEnd"/>
            <w:r w:rsidRPr="00BC562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562C">
              <w:rPr>
                <w:rFonts w:ascii="Times New Roman" w:hAnsi="Times New Roman"/>
                <w:sz w:val="16"/>
                <w:szCs w:val="16"/>
              </w:rPr>
              <w:t>Classroom</w:t>
            </w:r>
            <w:proofErr w:type="spellEnd"/>
          </w:p>
          <w:p w14:paraId="4565A834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 xml:space="preserve">Apprendimento esperienziale </w:t>
            </w:r>
          </w:p>
          <w:p w14:paraId="3547F562" w14:textId="6385F75B" w:rsid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 xml:space="preserve">Peer </w:t>
            </w:r>
            <w:proofErr w:type="spellStart"/>
            <w:r w:rsidRPr="00BC562C">
              <w:rPr>
                <w:rFonts w:ascii="Times New Roman" w:hAnsi="Times New Roman"/>
                <w:sz w:val="16"/>
                <w:szCs w:val="16"/>
              </w:rPr>
              <w:t>Teaching</w:t>
            </w:r>
            <w:proofErr w:type="spellEnd"/>
          </w:p>
          <w:p w14:paraId="4756EAF1" w14:textId="77777777" w:rsidR="00BC562C" w:rsidRDefault="00BC562C" w:rsidP="00C56F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D6C8C0" w14:textId="77777777" w:rsidR="00BC562C" w:rsidRDefault="00BC562C" w:rsidP="00C56F0D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665144E" w14:textId="7B13AD01" w:rsidR="003357E3" w:rsidRPr="003F6E38" w:rsidRDefault="003357E3" w:rsidP="00C56F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7" w:type="pct"/>
            <w:shd w:val="clear" w:color="auto" w:fill="FFFFFF"/>
            <w:vAlign w:val="center"/>
          </w:tcPr>
          <w:p w14:paraId="38EC269B" w14:textId="6850A91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 xml:space="preserve">Competenze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BC562C">
              <w:rPr>
                <w:rFonts w:ascii="Times New Roman" w:hAnsi="Times New Roman"/>
                <w:sz w:val="16"/>
                <w:szCs w:val="16"/>
              </w:rPr>
              <w:t>omunicative:</w:t>
            </w:r>
          </w:p>
          <w:p w14:paraId="361937EB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Abilità di comunicare chiaramente, sia oralmente che per iscritto.</w:t>
            </w:r>
          </w:p>
          <w:p w14:paraId="0082F403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partecipare attivamente a discussioni e presentazioni.</w:t>
            </w:r>
          </w:p>
          <w:p w14:paraId="3AD7CF10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Abilità di ascolto efficace.</w:t>
            </w:r>
          </w:p>
          <w:p w14:paraId="297F82A1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Competenze Digitali:</w:t>
            </w:r>
          </w:p>
          <w:p w14:paraId="2568C97D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utilizzare le tecnologie digitali in modo efficace.</w:t>
            </w:r>
          </w:p>
          <w:p w14:paraId="400696A7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Conoscenza delle basi dell'informatica e delle applicazioni software pertinenti.</w:t>
            </w:r>
          </w:p>
          <w:p w14:paraId="57CE6121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Alfabetizzazione digitale e consapevolezza delle questioni legate alla privacy online.</w:t>
            </w:r>
          </w:p>
          <w:p w14:paraId="4341351E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lastRenderedPageBreak/>
              <w:t>Competenze Critiche e di Pensiero Critico:</w:t>
            </w:r>
          </w:p>
          <w:p w14:paraId="011336C0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valutare criticamente informazioni e argomentazioni.</w:t>
            </w:r>
          </w:p>
          <w:p w14:paraId="59281115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Abilità di pensare in modo analitico e riflessivo.</w:t>
            </w:r>
          </w:p>
          <w:p w14:paraId="71242858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risolvere problemi complessi.</w:t>
            </w:r>
          </w:p>
          <w:p w14:paraId="362F1B52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Competenze Socio-Emotive:</w:t>
            </w:r>
          </w:p>
          <w:p w14:paraId="23CE8E66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lavorare in gruppo e collaborare con gli altri.</w:t>
            </w:r>
          </w:p>
          <w:p w14:paraId="463997B3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Sviluppo dell'empatia e delle relazioni interpersonali.</w:t>
            </w:r>
          </w:p>
          <w:p w14:paraId="2A7D9428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Gestione delle emozioni e resilienza.</w:t>
            </w:r>
          </w:p>
          <w:p w14:paraId="3970F63F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Competenze di Apprendimento Continuo:</w:t>
            </w:r>
          </w:p>
          <w:p w14:paraId="4C448574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Capacità di apprendere in modo autonomo e autodiretto.</w:t>
            </w:r>
          </w:p>
          <w:p w14:paraId="7BC0A22E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Consapevolezza dell'importanza dell'aggiornamento continuo delle competenze.</w:t>
            </w:r>
          </w:p>
          <w:p w14:paraId="26349C15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Competenze Etiche e Responsabilità Sociale:</w:t>
            </w:r>
          </w:p>
          <w:p w14:paraId="0834E3F0" w14:textId="77777777" w:rsidR="00BC562C" w:rsidRP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Comprendere e applicare principi etici nel lavoro e nella vita quotidiana.</w:t>
            </w:r>
          </w:p>
          <w:p w14:paraId="4E1459B1" w14:textId="70191419" w:rsidR="00BC562C" w:rsidRDefault="00BC562C" w:rsidP="00BC562C">
            <w:pPr>
              <w:rPr>
                <w:rFonts w:ascii="Times New Roman" w:hAnsi="Times New Roman"/>
                <w:sz w:val="16"/>
                <w:szCs w:val="16"/>
              </w:rPr>
            </w:pPr>
            <w:r w:rsidRPr="00BC562C">
              <w:rPr>
                <w:rFonts w:ascii="Times New Roman" w:hAnsi="Times New Roman"/>
                <w:sz w:val="16"/>
                <w:szCs w:val="16"/>
              </w:rPr>
              <w:t>Consapevolezza dei problemi sociali e responsabilità sociale.</w:t>
            </w:r>
          </w:p>
          <w:p w14:paraId="2EC8D90B" w14:textId="67D14E63" w:rsidR="003357E3" w:rsidRPr="00A22FEC" w:rsidRDefault="003357E3" w:rsidP="00C56F0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1" w:type="pct"/>
            <w:shd w:val="clear" w:color="auto" w:fill="FFFFFF"/>
            <w:vAlign w:val="center"/>
          </w:tcPr>
          <w:p w14:paraId="6A3B3EBB" w14:textId="1D296F0E" w:rsidR="003357E3" w:rsidRPr="003F6E38" w:rsidRDefault="00C56F0D" w:rsidP="003357E3">
            <w:pPr>
              <w:suppressAutoHyphens/>
              <w:adjustRightInd w:val="0"/>
              <w:snapToGrid w:val="0"/>
              <w:spacing w:after="0" w:line="240" w:lineRule="auto"/>
              <w:ind w:left="-126" w:right="-7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E38">
              <w:rPr>
                <w:rFonts w:ascii="Times New Roman" w:hAnsi="Times New Roman"/>
                <w:sz w:val="16"/>
                <w:szCs w:val="16"/>
              </w:rPr>
              <w:lastRenderedPageBreak/>
              <w:t>Feedback in presenza e comunicazione e socializzazione di esperienze e conoscenze</w:t>
            </w:r>
          </w:p>
        </w:tc>
        <w:tc>
          <w:tcPr>
            <w:tcW w:w="290" w:type="pct"/>
          </w:tcPr>
          <w:p w14:paraId="05A6960A" w14:textId="77777777" w:rsidR="00BC562C" w:rsidRDefault="00BC562C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DE26D90" w14:textId="62F254A8" w:rsidR="003357E3" w:rsidRPr="003F6E38" w:rsidRDefault="003357E3" w:rsidP="003357E3">
            <w:pPr>
              <w:suppressAutoHyphens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F6E38">
              <w:rPr>
                <w:rFonts w:ascii="Times New Roman" w:hAnsi="Times New Roman"/>
                <w:sz w:val="16"/>
                <w:szCs w:val="16"/>
              </w:rPr>
              <w:t>2</w:t>
            </w:r>
            <w:proofErr w:type="gramEnd"/>
            <w:r w:rsidRPr="003F6E38">
              <w:rPr>
                <w:rFonts w:ascii="Times New Roman" w:hAnsi="Times New Roman"/>
                <w:sz w:val="16"/>
                <w:szCs w:val="16"/>
              </w:rPr>
              <w:t xml:space="preserve"> ore</w:t>
            </w:r>
          </w:p>
        </w:tc>
      </w:tr>
    </w:tbl>
    <w:p w14:paraId="75AE8CB4" w14:textId="77777777" w:rsidR="003357E3" w:rsidRDefault="003357E3" w:rsidP="00A43717">
      <w:pPr>
        <w:rPr>
          <w:b/>
          <w:bCs/>
          <w:sz w:val="32"/>
          <w:szCs w:val="32"/>
        </w:rPr>
      </w:pPr>
    </w:p>
    <w:p w14:paraId="0E9A8355" w14:textId="77777777" w:rsidR="00A22FEC" w:rsidRDefault="00A22FEC" w:rsidP="00A43717">
      <w:pPr>
        <w:rPr>
          <w:b/>
          <w:bCs/>
          <w:sz w:val="28"/>
          <w:szCs w:val="28"/>
        </w:rPr>
      </w:pPr>
    </w:p>
    <w:p w14:paraId="025EAFF5" w14:textId="77777777" w:rsidR="00A22FEC" w:rsidRDefault="00A22FEC" w:rsidP="00A43717">
      <w:pPr>
        <w:rPr>
          <w:b/>
          <w:bCs/>
          <w:sz w:val="28"/>
          <w:szCs w:val="28"/>
        </w:rPr>
      </w:pPr>
    </w:p>
    <w:p w14:paraId="3675AD88" w14:textId="58AD107F" w:rsidR="00A43717" w:rsidRPr="0027457A" w:rsidRDefault="00A43717" w:rsidP="00A43717">
      <w:pPr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 xml:space="preserve">Integrazioni: </w:t>
      </w:r>
    </w:p>
    <w:p w14:paraId="5B8F10F2" w14:textId="42E44EA4" w:rsidR="00A43717" w:rsidRPr="0027457A" w:rsidRDefault="00A43717" w:rsidP="00A43717">
      <w:pPr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>15 ore modulo USR;</w:t>
      </w:r>
    </w:p>
    <w:p w14:paraId="1A8A0C40" w14:textId="77777777" w:rsidR="00A43717" w:rsidRPr="0027457A" w:rsidRDefault="00A43717" w:rsidP="00A43717">
      <w:pPr>
        <w:rPr>
          <w:b/>
          <w:bCs/>
          <w:sz w:val="28"/>
          <w:szCs w:val="28"/>
        </w:rPr>
      </w:pPr>
      <w:proofErr w:type="gramStart"/>
      <w:r w:rsidRPr="0027457A">
        <w:rPr>
          <w:b/>
          <w:bCs/>
          <w:sz w:val="28"/>
          <w:szCs w:val="28"/>
        </w:rPr>
        <w:t>3</w:t>
      </w:r>
      <w:proofErr w:type="gramEnd"/>
      <w:r w:rsidRPr="0027457A">
        <w:rPr>
          <w:b/>
          <w:bCs/>
          <w:sz w:val="28"/>
          <w:szCs w:val="28"/>
        </w:rPr>
        <w:t xml:space="preserve"> ore compilazione E-Portfolio</w:t>
      </w:r>
    </w:p>
    <w:p w14:paraId="3D04C226" w14:textId="77777777" w:rsidR="00A43717" w:rsidRPr="0027457A" w:rsidRDefault="00A43717" w:rsidP="00A43717">
      <w:pPr>
        <w:rPr>
          <w:b/>
          <w:bCs/>
          <w:sz w:val="28"/>
          <w:szCs w:val="28"/>
        </w:rPr>
      </w:pPr>
      <w:proofErr w:type="gramStart"/>
      <w:r w:rsidRPr="0027457A">
        <w:rPr>
          <w:b/>
          <w:bCs/>
          <w:sz w:val="28"/>
          <w:szCs w:val="28"/>
        </w:rPr>
        <w:t>3</w:t>
      </w:r>
      <w:proofErr w:type="gramEnd"/>
      <w:r w:rsidRPr="0027457A">
        <w:rPr>
          <w:b/>
          <w:bCs/>
          <w:sz w:val="28"/>
          <w:szCs w:val="28"/>
        </w:rPr>
        <w:t xml:space="preserve"> ore Partecipazione a incontro di presentazione offerta formativa UNISA (E-Campus) (valide pure come PCTO);</w:t>
      </w:r>
    </w:p>
    <w:p w14:paraId="7A990FE8" w14:textId="6987EACB" w:rsidR="00A43717" w:rsidRPr="0027457A" w:rsidRDefault="00A43717" w:rsidP="00A43717">
      <w:pPr>
        <w:rPr>
          <w:b/>
          <w:bCs/>
          <w:sz w:val="28"/>
          <w:szCs w:val="28"/>
        </w:rPr>
      </w:pPr>
      <w:proofErr w:type="gramStart"/>
      <w:r w:rsidRPr="0027457A">
        <w:rPr>
          <w:b/>
          <w:bCs/>
          <w:sz w:val="28"/>
          <w:szCs w:val="28"/>
        </w:rPr>
        <w:t>6</w:t>
      </w:r>
      <w:proofErr w:type="gramEnd"/>
      <w:r w:rsidRPr="0027457A">
        <w:rPr>
          <w:b/>
          <w:bCs/>
          <w:sz w:val="28"/>
          <w:szCs w:val="28"/>
        </w:rPr>
        <w:t xml:space="preserve"> </w:t>
      </w:r>
      <w:r w:rsidR="00C80524" w:rsidRPr="0027457A">
        <w:rPr>
          <w:b/>
          <w:bCs/>
          <w:sz w:val="28"/>
          <w:szCs w:val="28"/>
        </w:rPr>
        <w:t>ore Visita</w:t>
      </w:r>
      <w:r w:rsidRPr="0027457A">
        <w:rPr>
          <w:b/>
          <w:bCs/>
          <w:sz w:val="28"/>
          <w:szCs w:val="28"/>
        </w:rPr>
        <w:t xml:space="preserve"> </w:t>
      </w:r>
      <w:r w:rsidR="00A31AB8" w:rsidRPr="0027457A">
        <w:rPr>
          <w:b/>
          <w:bCs/>
          <w:sz w:val="28"/>
          <w:szCs w:val="28"/>
        </w:rPr>
        <w:t>aziendale (</w:t>
      </w:r>
      <w:r w:rsidRPr="0027457A">
        <w:rPr>
          <w:b/>
          <w:bCs/>
          <w:sz w:val="28"/>
          <w:szCs w:val="28"/>
        </w:rPr>
        <w:t>valide pure come PCTO);</w:t>
      </w:r>
    </w:p>
    <w:p w14:paraId="5D042AE5" w14:textId="63262781" w:rsidR="00A43717" w:rsidRPr="0027457A" w:rsidRDefault="008D500D" w:rsidP="00A43717">
      <w:pPr>
        <w:rPr>
          <w:b/>
          <w:bCs/>
          <w:sz w:val="28"/>
          <w:szCs w:val="28"/>
        </w:rPr>
      </w:pPr>
      <w:proofErr w:type="gramStart"/>
      <w:r w:rsidRPr="0027457A">
        <w:rPr>
          <w:b/>
          <w:bCs/>
          <w:sz w:val="28"/>
          <w:szCs w:val="28"/>
        </w:rPr>
        <w:t>3</w:t>
      </w:r>
      <w:proofErr w:type="gramEnd"/>
      <w:r w:rsidR="00A43717" w:rsidRPr="0027457A">
        <w:rPr>
          <w:b/>
          <w:bCs/>
          <w:sz w:val="28"/>
          <w:szCs w:val="28"/>
        </w:rPr>
        <w:t xml:space="preserve"> ore Test attitudinali;</w:t>
      </w:r>
    </w:p>
    <w:p w14:paraId="03EE7786" w14:textId="77777777" w:rsidR="00A43717" w:rsidRPr="0027457A" w:rsidRDefault="00A43717" w:rsidP="00A43717">
      <w:pPr>
        <w:rPr>
          <w:b/>
          <w:bCs/>
          <w:sz w:val="28"/>
          <w:szCs w:val="28"/>
        </w:rPr>
      </w:pPr>
      <w:proofErr w:type="gramStart"/>
      <w:r w:rsidRPr="0027457A">
        <w:rPr>
          <w:b/>
          <w:bCs/>
          <w:sz w:val="28"/>
          <w:szCs w:val="28"/>
        </w:rPr>
        <w:t>2</w:t>
      </w:r>
      <w:proofErr w:type="gramEnd"/>
      <w:r w:rsidRPr="0027457A">
        <w:rPr>
          <w:b/>
          <w:bCs/>
          <w:sz w:val="28"/>
          <w:szCs w:val="28"/>
        </w:rPr>
        <w:t xml:space="preserve"> ore incontro con i referenti per l'orientamento</w:t>
      </w:r>
    </w:p>
    <w:p w14:paraId="4A7EC64A" w14:textId="40870102" w:rsidR="008D500D" w:rsidRPr="0027457A" w:rsidRDefault="008D500D" w:rsidP="00A43717">
      <w:pPr>
        <w:rPr>
          <w:b/>
          <w:bCs/>
          <w:sz w:val="28"/>
          <w:szCs w:val="28"/>
        </w:rPr>
      </w:pPr>
      <w:r w:rsidRPr="0027457A">
        <w:rPr>
          <w:b/>
          <w:bCs/>
          <w:sz w:val="28"/>
          <w:szCs w:val="28"/>
        </w:rPr>
        <w:t>Tot. 32 h</w:t>
      </w:r>
    </w:p>
    <w:p w14:paraId="0D7A8BA2" w14:textId="77777777" w:rsidR="00C072A0" w:rsidRDefault="00C072A0" w:rsidP="00A43717"/>
    <w:sectPr w:rsidR="00C072A0" w:rsidSect="0027457A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5A4"/>
    <w:multiLevelType w:val="hybridMultilevel"/>
    <w:tmpl w:val="08A4EF9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A3BD3"/>
    <w:multiLevelType w:val="hybridMultilevel"/>
    <w:tmpl w:val="19120DC8"/>
    <w:lvl w:ilvl="0" w:tplc="75B0480A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76"/>
    <w:rsid w:val="00026AD4"/>
    <w:rsid w:val="00044F56"/>
    <w:rsid w:val="001026BE"/>
    <w:rsid w:val="001225FA"/>
    <w:rsid w:val="00180211"/>
    <w:rsid w:val="001A5676"/>
    <w:rsid w:val="0023480D"/>
    <w:rsid w:val="00234E28"/>
    <w:rsid w:val="00266482"/>
    <w:rsid w:val="0027457A"/>
    <w:rsid w:val="00300C72"/>
    <w:rsid w:val="00332E44"/>
    <w:rsid w:val="003357E3"/>
    <w:rsid w:val="003F6E38"/>
    <w:rsid w:val="00422AF3"/>
    <w:rsid w:val="00426C4F"/>
    <w:rsid w:val="005814C3"/>
    <w:rsid w:val="0059347D"/>
    <w:rsid w:val="005A6988"/>
    <w:rsid w:val="00626C1E"/>
    <w:rsid w:val="006A797D"/>
    <w:rsid w:val="006B0883"/>
    <w:rsid w:val="00782AA7"/>
    <w:rsid w:val="008D500D"/>
    <w:rsid w:val="008E14ED"/>
    <w:rsid w:val="00931EB9"/>
    <w:rsid w:val="009E530A"/>
    <w:rsid w:val="00A207C3"/>
    <w:rsid w:val="00A22FEC"/>
    <w:rsid w:val="00A31AB8"/>
    <w:rsid w:val="00A43717"/>
    <w:rsid w:val="00AB3214"/>
    <w:rsid w:val="00AD0EAF"/>
    <w:rsid w:val="00B71A93"/>
    <w:rsid w:val="00B76BD8"/>
    <w:rsid w:val="00BC562C"/>
    <w:rsid w:val="00C072A0"/>
    <w:rsid w:val="00C2507A"/>
    <w:rsid w:val="00C56F0D"/>
    <w:rsid w:val="00C80524"/>
    <w:rsid w:val="00CB211D"/>
    <w:rsid w:val="00D32DC5"/>
    <w:rsid w:val="00D33370"/>
    <w:rsid w:val="00D3541F"/>
    <w:rsid w:val="00D378CD"/>
    <w:rsid w:val="00D47DDE"/>
    <w:rsid w:val="00DE448B"/>
    <w:rsid w:val="00E01417"/>
    <w:rsid w:val="00E02B8F"/>
    <w:rsid w:val="00EC07A5"/>
    <w:rsid w:val="00F0049A"/>
    <w:rsid w:val="00F43924"/>
    <w:rsid w:val="00FB2DE0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29F9"/>
  <w15:chartTrackingRefBased/>
  <w15:docId w15:val="{D837E382-5192-4C03-8C58-D70192F6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5676"/>
    <w:pPr>
      <w:spacing w:after="160" w:line="259" w:lineRule="auto"/>
    </w:pPr>
    <w:rPr>
      <w:sz w:val="22"/>
      <w:szCs w:val="22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Franco Cerino</cp:lastModifiedBy>
  <cp:revision>2</cp:revision>
  <dcterms:created xsi:type="dcterms:W3CDTF">2024-02-22T07:29:00Z</dcterms:created>
  <dcterms:modified xsi:type="dcterms:W3CDTF">2024-02-22T07:29:00Z</dcterms:modified>
</cp:coreProperties>
</file>