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B38F" w14:textId="627F0454" w:rsidR="00E22FFD" w:rsidRPr="00A37C57" w:rsidRDefault="00E22FFD" w:rsidP="00E22FFD">
      <w:pPr>
        <w:pStyle w:val="Intestazione"/>
        <w:jc w:val="center"/>
        <w:rPr>
          <w:rFonts w:ascii="Artifakt Element" w:hAnsi="Artifakt Element" w:cstheme="minorHAnsi"/>
          <w:b/>
          <w:bCs/>
          <w:sz w:val="22"/>
          <w:szCs w:val="22"/>
          <w:lang w:val="it-IT"/>
        </w:rPr>
      </w:pPr>
      <w:r w:rsidRPr="00A37C57">
        <w:rPr>
          <w:rFonts w:ascii="Artifakt Element" w:hAnsi="Artifakt Element" w:cstheme="minorHAnsi"/>
          <w:b/>
          <w:sz w:val="22"/>
          <w:szCs w:val="22"/>
          <w:lang w:val="it-IT"/>
        </w:rPr>
        <w:t>PROGRAMMA SVOLTO</w:t>
      </w:r>
    </w:p>
    <w:p w14:paraId="525F3324" w14:textId="3DD5F0F1" w:rsidR="00E22FFD" w:rsidRPr="00A37C57" w:rsidRDefault="00E22FFD" w:rsidP="00E22FFD">
      <w:pPr>
        <w:pStyle w:val="Intestazione"/>
        <w:jc w:val="center"/>
        <w:rPr>
          <w:rFonts w:ascii="Artifakt Element" w:hAnsi="Artifakt Element" w:cstheme="minorHAnsi"/>
          <w:b/>
          <w:sz w:val="22"/>
          <w:szCs w:val="22"/>
        </w:rPr>
      </w:pPr>
      <w:r w:rsidRPr="00A37C57">
        <w:rPr>
          <w:rFonts w:ascii="Artifakt Element" w:hAnsi="Artifakt Element" w:cstheme="minorHAnsi"/>
          <w:b/>
          <w:bCs/>
          <w:sz w:val="22"/>
          <w:szCs w:val="22"/>
          <w:lang w:val="it-IT"/>
        </w:rPr>
        <w:br/>
      </w:r>
    </w:p>
    <w:p w14:paraId="2939BCC7" w14:textId="77777777" w:rsidR="00E22FFD" w:rsidRPr="00A37C57" w:rsidRDefault="00E22FFD" w:rsidP="00E22FFD">
      <w:pPr>
        <w:tabs>
          <w:tab w:val="center" w:pos="4819"/>
          <w:tab w:val="right" w:pos="9638"/>
        </w:tabs>
        <w:jc w:val="center"/>
        <w:rPr>
          <w:rFonts w:ascii="Artifakt Element" w:hAnsi="Artifakt Element" w:cstheme="minorHAnsi"/>
          <w:b/>
          <w:sz w:val="22"/>
          <w:szCs w:val="22"/>
        </w:rPr>
      </w:pPr>
      <w:r w:rsidRPr="00A37C57">
        <w:rPr>
          <w:rFonts w:ascii="Artifakt Element" w:hAnsi="Artifakt Element" w:cstheme="minorHAnsi"/>
          <w:b/>
          <w:sz w:val="22"/>
          <w:szCs w:val="22"/>
        </w:rPr>
        <w:tab/>
        <w:t>IIS ENZO FERRARI</w:t>
      </w:r>
      <w:r w:rsidRPr="00A37C57">
        <w:rPr>
          <w:rFonts w:ascii="Artifakt Element" w:hAnsi="Artifakt Element" w:cstheme="minorHAnsi"/>
          <w:b/>
          <w:sz w:val="22"/>
          <w:szCs w:val="22"/>
        </w:rPr>
        <w:tab/>
      </w:r>
    </w:p>
    <w:p w14:paraId="270BE9D3" w14:textId="688BFCA2" w:rsidR="00E22FFD" w:rsidRPr="00A37C57" w:rsidRDefault="00E22FFD" w:rsidP="00E22FFD">
      <w:pPr>
        <w:jc w:val="center"/>
        <w:rPr>
          <w:rFonts w:ascii="Artifakt Element" w:hAnsi="Artifakt Element" w:cstheme="minorHAnsi"/>
          <w:sz w:val="22"/>
          <w:szCs w:val="22"/>
        </w:rPr>
      </w:pPr>
      <w:r w:rsidRPr="00A37C57">
        <w:rPr>
          <w:rFonts w:ascii="Artifakt Element" w:hAnsi="Artifakt Element" w:cstheme="minorHAnsi"/>
          <w:b/>
          <w:sz w:val="22"/>
          <w:szCs w:val="22"/>
        </w:rPr>
        <w:t xml:space="preserve">  Battipaglia </w:t>
      </w:r>
      <w:r w:rsidR="00377E50" w:rsidRPr="00A37C57">
        <w:rPr>
          <w:rFonts w:ascii="Artifakt Element" w:hAnsi="Artifakt Element" w:cstheme="minorHAnsi"/>
          <w:b/>
          <w:sz w:val="22"/>
          <w:szCs w:val="22"/>
        </w:rPr>
        <w:t>(SA)</w:t>
      </w:r>
    </w:p>
    <w:p w14:paraId="59407874" w14:textId="59DD0A4B" w:rsidR="00E22FFD" w:rsidRPr="00A37C57" w:rsidRDefault="00377E50" w:rsidP="00E22FFD">
      <w:pPr>
        <w:jc w:val="center"/>
        <w:rPr>
          <w:rFonts w:ascii="Artifakt Element" w:hAnsi="Artifakt Element" w:cstheme="minorHAnsi"/>
          <w:sz w:val="22"/>
          <w:szCs w:val="22"/>
        </w:rPr>
      </w:pPr>
      <w:r w:rsidRPr="00A37C57">
        <w:rPr>
          <w:rFonts w:ascii="Artifakt Element" w:hAnsi="Artifakt Element" w:cstheme="minorHAnsi"/>
          <w:sz w:val="22"/>
          <w:szCs w:val="22"/>
        </w:rPr>
        <w:t>Anno scolastico</w:t>
      </w:r>
    </w:p>
    <w:p w14:paraId="1959CD8A" w14:textId="157587F2" w:rsidR="00E22FFD" w:rsidRPr="00A37C57" w:rsidRDefault="00E22FFD" w:rsidP="00E22FFD">
      <w:pPr>
        <w:jc w:val="center"/>
        <w:rPr>
          <w:rFonts w:ascii="Artifakt Element" w:hAnsi="Artifakt Element" w:cstheme="minorHAnsi"/>
          <w:b/>
          <w:bCs/>
          <w:sz w:val="22"/>
          <w:szCs w:val="22"/>
        </w:rPr>
      </w:pPr>
      <w:r w:rsidRPr="00A37C57">
        <w:rPr>
          <w:rFonts w:ascii="Artifakt Element" w:hAnsi="Artifakt Element" w:cstheme="minorHAnsi"/>
          <w:b/>
          <w:bCs/>
          <w:sz w:val="22"/>
          <w:szCs w:val="22"/>
        </w:rPr>
        <w:t>202</w:t>
      </w:r>
      <w:r w:rsidR="004468B4" w:rsidRPr="00A37C57">
        <w:rPr>
          <w:rFonts w:ascii="Artifakt Element" w:hAnsi="Artifakt Element" w:cstheme="minorHAnsi"/>
          <w:b/>
          <w:bCs/>
          <w:sz w:val="22"/>
          <w:szCs w:val="22"/>
        </w:rPr>
        <w:t>4</w:t>
      </w:r>
      <w:r w:rsidRPr="00A37C57">
        <w:rPr>
          <w:rFonts w:ascii="Artifakt Element" w:hAnsi="Artifakt Element" w:cstheme="minorHAnsi"/>
          <w:b/>
          <w:bCs/>
          <w:sz w:val="22"/>
          <w:szCs w:val="22"/>
        </w:rPr>
        <w:t>-202</w:t>
      </w:r>
      <w:r w:rsidR="004468B4" w:rsidRPr="00A37C57">
        <w:rPr>
          <w:rFonts w:ascii="Artifakt Element" w:hAnsi="Artifakt Element" w:cstheme="minorHAnsi"/>
          <w:b/>
          <w:bCs/>
          <w:sz w:val="22"/>
          <w:szCs w:val="22"/>
        </w:rPr>
        <w:t>5</w:t>
      </w:r>
    </w:p>
    <w:p w14:paraId="62C88610" w14:textId="77777777" w:rsidR="00E22FFD" w:rsidRPr="00A37C57" w:rsidRDefault="00E22FFD" w:rsidP="00E22FFD">
      <w:pPr>
        <w:rPr>
          <w:rFonts w:ascii="Artifakt Element" w:hAnsi="Artifakt Element" w:cstheme="minorHAnsi"/>
          <w:b/>
          <w:sz w:val="22"/>
          <w:szCs w:val="22"/>
        </w:rPr>
      </w:pPr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04"/>
        <w:gridCol w:w="5048"/>
      </w:tblGrid>
      <w:tr w:rsidR="00E22FFD" w:rsidRPr="00A37C57" w14:paraId="6E431E79" w14:textId="77777777" w:rsidTr="00BC4E3E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CC01E2" w14:textId="77777777" w:rsidR="00E22FFD" w:rsidRPr="00A37C57" w:rsidRDefault="00E22FFD" w:rsidP="008F7FCF">
            <w:pPr>
              <w:spacing w:line="100" w:lineRule="atLeast"/>
              <w:jc w:val="center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>DISCIPLINA: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10E6C" w14:textId="79FDE670" w:rsidR="00E22FFD" w:rsidRPr="00A37C57" w:rsidRDefault="00392173" w:rsidP="008F7FCF">
            <w:pPr>
              <w:snapToGrid w:val="0"/>
              <w:spacing w:line="100" w:lineRule="atLeast"/>
              <w:jc w:val="center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>LTM</w:t>
            </w:r>
            <w:r w:rsidR="00E22FFD"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 xml:space="preserve"> </w:t>
            </w: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>–</w:t>
            </w:r>
            <w:r w:rsidR="00E22FFD"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 xml:space="preserve"> </w:t>
            </w: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 xml:space="preserve">Laboratorio tecnologie </w:t>
            </w:r>
            <w:r w:rsidR="00E22FFD"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 xml:space="preserve">Meccaniche ed </w:t>
            </w: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>esercitazioni</w:t>
            </w:r>
          </w:p>
        </w:tc>
      </w:tr>
      <w:tr w:rsidR="00E22FFD" w:rsidRPr="00A37C57" w14:paraId="540FED17" w14:textId="77777777" w:rsidTr="00BC4E3E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F4EE9C" w14:textId="77777777" w:rsidR="00E22FFD" w:rsidRPr="00A37C57" w:rsidRDefault="00E22FFD" w:rsidP="008F7FCF">
            <w:pPr>
              <w:spacing w:line="100" w:lineRule="atLeast"/>
              <w:jc w:val="center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>ASSE*: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2AAD2" w14:textId="77777777" w:rsidR="00E22FFD" w:rsidRPr="00A37C57" w:rsidRDefault="00E22FFD" w:rsidP="008F7FCF">
            <w:pPr>
              <w:snapToGrid w:val="0"/>
              <w:spacing w:line="100" w:lineRule="atLeast"/>
              <w:jc w:val="center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>Scientifico - Tecnologico</w:t>
            </w:r>
          </w:p>
        </w:tc>
      </w:tr>
      <w:tr w:rsidR="00E22FFD" w:rsidRPr="00A37C57" w14:paraId="771B2E9A" w14:textId="77777777" w:rsidTr="00BC4E3E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076B0B" w14:textId="4E8CE994" w:rsidR="00E22FFD" w:rsidRPr="00A37C57" w:rsidRDefault="00E22FFD" w:rsidP="008F7FCF">
            <w:pPr>
              <w:spacing w:line="100" w:lineRule="atLeast"/>
              <w:jc w:val="center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>DOCENTE</w:t>
            </w:r>
            <w:r w:rsidR="00392173"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 xml:space="preserve"> ITP</w:t>
            </w: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236BF" w14:textId="68A89905" w:rsidR="00E22FFD" w:rsidRPr="00A37C57" w:rsidRDefault="00392173" w:rsidP="008F7FCF">
            <w:pPr>
              <w:snapToGrid w:val="0"/>
              <w:spacing w:line="100" w:lineRule="atLeast"/>
              <w:jc w:val="center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>C. CAVALLO</w:t>
            </w:r>
            <w:r w:rsidR="00E22FFD"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22FFD" w:rsidRPr="00A37C57" w14:paraId="741D9B4C" w14:textId="77777777" w:rsidTr="00BC4E3E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D7CC65" w14:textId="50A1B72B" w:rsidR="00E22FFD" w:rsidRPr="00A37C57" w:rsidRDefault="00E22FFD" w:rsidP="00392173">
            <w:pPr>
              <w:spacing w:line="100" w:lineRule="atLeast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921AC" w14:textId="365787E8" w:rsidR="00E22FFD" w:rsidRPr="00A37C57" w:rsidRDefault="00E22FFD" w:rsidP="008F7FCF">
            <w:pPr>
              <w:snapToGrid w:val="0"/>
              <w:spacing w:line="100" w:lineRule="atLeast"/>
              <w:jc w:val="center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</w:p>
        </w:tc>
      </w:tr>
      <w:tr w:rsidR="00E22FFD" w:rsidRPr="00A37C57" w14:paraId="7409909D" w14:textId="77777777" w:rsidTr="00BC4E3E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DBAE51" w14:textId="77777777" w:rsidR="00E22FFD" w:rsidRPr="00A37C57" w:rsidRDefault="00E22FFD" w:rsidP="008F7FCF">
            <w:pPr>
              <w:spacing w:line="100" w:lineRule="atLeast"/>
              <w:jc w:val="center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>CLASSE e SEZIONE: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B2F12" w14:textId="5FD13286" w:rsidR="00E22FFD" w:rsidRPr="00A37C57" w:rsidRDefault="00B13EF8" w:rsidP="008F7FCF">
            <w:pPr>
              <w:snapToGrid w:val="0"/>
              <w:spacing w:line="100" w:lineRule="atLeast"/>
              <w:jc w:val="center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>3</w:t>
            </w:r>
            <w:r w:rsidR="00392173"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>MRA</w:t>
            </w:r>
          </w:p>
        </w:tc>
      </w:tr>
      <w:tr w:rsidR="00E22FFD" w:rsidRPr="00A37C57" w14:paraId="7E1D486B" w14:textId="77777777" w:rsidTr="00BC4E3E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FDD764" w14:textId="77777777" w:rsidR="00E22FFD" w:rsidRPr="00A37C57" w:rsidRDefault="00E22FFD" w:rsidP="008F7FCF">
            <w:pPr>
              <w:spacing w:line="100" w:lineRule="atLeast"/>
              <w:jc w:val="center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 xml:space="preserve">ORE SETTIMANALI DISCIPLINA: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CD0A5" w14:textId="5797D554" w:rsidR="00E22FFD" w:rsidRPr="00A37C57" w:rsidRDefault="00392173" w:rsidP="008F7FCF">
            <w:pPr>
              <w:snapToGrid w:val="0"/>
              <w:spacing w:line="100" w:lineRule="atLeast"/>
              <w:jc w:val="center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>4</w:t>
            </w:r>
          </w:p>
        </w:tc>
      </w:tr>
    </w:tbl>
    <w:p w14:paraId="0405CA50" w14:textId="77777777" w:rsidR="00E22FFD" w:rsidRPr="00A37C57" w:rsidRDefault="00E22FFD" w:rsidP="00E22FFD">
      <w:pPr>
        <w:rPr>
          <w:rFonts w:ascii="Artifakt Element" w:hAnsi="Artifakt Element"/>
          <w:b/>
          <w:sz w:val="22"/>
          <w:szCs w:val="22"/>
        </w:rPr>
      </w:pPr>
    </w:p>
    <w:p w14:paraId="3678B4F2" w14:textId="7D4E5966" w:rsidR="00BC4E3E" w:rsidRPr="00A37C57" w:rsidRDefault="00BC4E3E" w:rsidP="00E22FFD">
      <w:pPr>
        <w:rPr>
          <w:rFonts w:ascii="Artifakt Element" w:hAnsi="Artifakt Element" w:cstheme="minorHAnsi"/>
          <w:b/>
          <w:sz w:val="22"/>
          <w:szCs w:val="22"/>
        </w:rPr>
      </w:pPr>
      <w:r w:rsidRPr="00A37C57">
        <w:rPr>
          <w:rFonts w:ascii="Artifakt Element" w:hAnsi="Artifakt Element" w:cstheme="minorHAnsi"/>
          <w:b/>
          <w:sz w:val="22"/>
          <w:szCs w:val="22"/>
        </w:rPr>
        <w:t>Argomenti trattati</w:t>
      </w:r>
      <w:r w:rsidR="007D44FA" w:rsidRPr="00A37C57">
        <w:rPr>
          <w:rFonts w:ascii="Artifakt Element" w:hAnsi="Artifakt Element" w:cstheme="minorHAnsi"/>
          <w:b/>
          <w:sz w:val="22"/>
          <w:szCs w:val="22"/>
        </w:rPr>
        <w:t>:</w:t>
      </w:r>
    </w:p>
    <w:p w14:paraId="4DA8EA9C" w14:textId="77777777" w:rsidR="007D44FA" w:rsidRPr="00A37C57" w:rsidRDefault="007D44FA" w:rsidP="007D44FA">
      <w:pPr>
        <w:rPr>
          <w:rFonts w:ascii="Artifakt Element" w:hAnsi="Artifakt Element" w:cstheme="minorHAnsi"/>
          <w:b/>
          <w:sz w:val="22"/>
          <w:szCs w:val="22"/>
        </w:rPr>
      </w:pPr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8080"/>
      </w:tblGrid>
      <w:tr w:rsidR="007D44FA" w:rsidRPr="00A37C57" w14:paraId="42B59251" w14:textId="77777777" w:rsidTr="00F87479">
        <w:trPr>
          <w:trHeight w:val="35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4DA6C2" w14:textId="119F1596" w:rsidR="00392173" w:rsidRPr="00A37C57" w:rsidRDefault="003D7091" w:rsidP="007D44FA">
            <w:pPr>
              <w:spacing w:line="100" w:lineRule="atLeast"/>
              <w:rPr>
                <w:rFonts w:ascii="Artifakt Element" w:hAnsi="Artifakt Element" w:cstheme="minorHAnsi"/>
                <w:b/>
                <w:bCs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>UDA</w:t>
            </w:r>
            <w:r w:rsidR="007770E1"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 xml:space="preserve"> </w:t>
            </w:r>
            <w:r w:rsidR="007770E1" w:rsidRPr="00A37C57">
              <w:rPr>
                <w:rFonts w:ascii="Artifakt Element" w:hAnsi="Artifakt Element" w:cstheme="minorHAnsi"/>
                <w:b/>
                <w:bCs/>
                <w:i/>
                <w:color w:val="333333"/>
                <w:kern w:val="1"/>
                <w:sz w:val="22"/>
                <w:szCs w:val="22"/>
              </w:rPr>
              <w:t xml:space="preserve">1 </w:t>
            </w:r>
            <w:r w:rsidR="00392173" w:rsidRPr="00A37C57">
              <w:rPr>
                <w:rFonts w:ascii="Artifakt Element" w:hAnsi="Artifakt Element" w:cstheme="minorHAnsi"/>
                <w:b/>
                <w:bCs/>
                <w:i/>
                <w:color w:val="333333"/>
                <w:kern w:val="1"/>
                <w:sz w:val="22"/>
                <w:szCs w:val="22"/>
              </w:rPr>
              <w:t>–</w:t>
            </w:r>
            <w:r w:rsidR="007770E1" w:rsidRPr="00A37C57">
              <w:rPr>
                <w:rFonts w:ascii="Artifakt Element" w:hAnsi="Artifakt Element" w:cstheme="minorHAnsi"/>
                <w:b/>
                <w:bCs/>
                <w:i/>
                <w:color w:val="333333"/>
                <w:kern w:val="1"/>
                <w:sz w:val="22"/>
                <w:szCs w:val="22"/>
              </w:rPr>
              <w:t xml:space="preserve"> </w:t>
            </w:r>
          </w:p>
          <w:p w14:paraId="643D4BDF" w14:textId="71A4473B" w:rsidR="007D44FA" w:rsidRPr="00A37C57" w:rsidRDefault="007770E1" w:rsidP="007D44FA">
            <w:pPr>
              <w:spacing w:line="100" w:lineRule="atLeast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bCs/>
                <w:i/>
                <w:color w:val="333333"/>
                <w:kern w:val="1"/>
                <w:sz w:val="22"/>
                <w:szCs w:val="22"/>
              </w:rPr>
              <w:t>Sicurezza nei luoghi di lavoro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17E86" w14:textId="2DB2E0E3" w:rsidR="007770E1" w:rsidRPr="00A37C57" w:rsidRDefault="007770E1" w:rsidP="00FA588E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Nozioni di sicurezza sul lavoro e antinfortunistica</w:t>
            </w:r>
            <w:r w:rsidR="008029A0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 (*)</w:t>
            </w:r>
          </w:p>
          <w:p w14:paraId="1FD18AAF" w14:textId="77777777" w:rsidR="00392173" w:rsidRPr="00A37C57" w:rsidRDefault="00392173" w:rsidP="00FA588E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Nozioni di sicurezza applicate al settore meccanico con illustrazioni e video.</w:t>
            </w:r>
          </w:p>
          <w:p w14:paraId="651E4801" w14:textId="77777777" w:rsidR="00392173" w:rsidRPr="00A37C57" w:rsidRDefault="00392173" w:rsidP="00FA588E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</w:p>
          <w:p w14:paraId="34634483" w14:textId="075648C8" w:rsidR="00C1264C" w:rsidRPr="00A37C57" w:rsidRDefault="00C1264C" w:rsidP="00FA588E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Testo unico in materia di salute e sicurezza sul lavoro</w:t>
            </w:r>
            <w:r w:rsidR="00774307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 (</w:t>
            </w:r>
            <w:proofErr w:type="spellStart"/>
            <w:r w:rsidR="00774307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D.lgs</w:t>
            </w:r>
            <w:proofErr w:type="spellEnd"/>
            <w:r w:rsidR="00774307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 81/08 e </w:t>
            </w:r>
            <w:proofErr w:type="spellStart"/>
            <w:r w:rsidR="00774307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smi</w:t>
            </w:r>
            <w:proofErr w:type="spellEnd"/>
            <w:r w:rsidR="00774307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)</w:t>
            </w: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.</w:t>
            </w:r>
          </w:p>
          <w:p w14:paraId="543BEEB4" w14:textId="4578550A" w:rsidR="00225E37" w:rsidRPr="00A37C57" w:rsidRDefault="00225E37" w:rsidP="00FA588E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Le figure previste dal Testo Unico</w:t>
            </w:r>
            <w:r w:rsidR="00774391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:</w:t>
            </w: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 datore di lavoro</w:t>
            </w:r>
            <w:r w:rsidR="00384CA9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, RSPP e altre figure (medico del lavoro, RLS, preposto</w:t>
            </w:r>
            <w:r w:rsidR="00CC61B7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, del dirigente e di altre figure in ambito sicurezza</w:t>
            </w:r>
            <w:r w:rsidR="00384CA9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).</w:t>
            </w:r>
          </w:p>
          <w:p w14:paraId="4C984732" w14:textId="37DE082F" w:rsidR="00D121A7" w:rsidRPr="00A37C57" w:rsidRDefault="00D121A7" w:rsidP="00FA588E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Direttiva 89/391/CEE.</w:t>
            </w:r>
          </w:p>
          <w:p w14:paraId="76A29BF2" w14:textId="063FAF7C" w:rsidR="00225E37" w:rsidRPr="00A37C57" w:rsidRDefault="00225E37" w:rsidP="00FA588E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Obiettivi perseguiti dalla politica della sicurezza.</w:t>
            </w:r>
          </w:p>
          <w:p w14:paraId="12E7052E" w14:textId="1FF01FE1" w:rsidR="00225E37" w:rsidRPr="00A37C57" w:rsidRDefault="00225E37" w:rsidP="00FA588E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Organigramma aziendale e linea operativa per la gestione della prevenzione</w:t>
            </w:r>
            <w:r w:rsidR="00795391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.</w:t>
            </w:r>
          </w:p>
          <w:p w14:paraId="7303685A" w14:textId="77777777" w:rsidR="00CC61B7" w:rsidRPr="00A37C57" w:rsidRDefault="00384CA9" w:rsidP="00FA588E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Informazione, formazione e addestramento</w:t>
            </w:r>
            <w:r w:rsidR="00CC61B7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 e loro differenza</w:t>
            </w: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.</w:t>
            </w:r>
          </w:p>
          <w:p w14:paraId="4AED7017" w14:textId="1D8FDF91" w:rsidR="00446D4A" w:rsidRPr="00A37C57" w:rsidRDefault="00B71F92" w:rsidP="00FA588E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I rischi di infortunio alle macchine utensili.</w:t>
            </w:r>
          </w:p>
          <w:p w14:paraId="38FE2FA4" w14:textId="7D19BDC9" w:rsidR="00683D7E" w:rsidRPr="00A37C57" w:rsidRDefault="00683D7E" w:rsidP="00683D7E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Normativa sulla s</w:t>
            </w:r>
            <w:r w:rsidR="00CC61B7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egnaletica di sicurezza.</w:t>
            </w:r>
            <w:r w:rsidR="00446D4A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 La segnaletica di sicurezza:</w:t>
            </w:r>
            <w:r w:rsidR="00CC61B7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 </w:t>
            </w:r>
            <w:r w:rsidR="00446D4A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segnali </w:t>
            </w:r>
            <w:r w:rsidR="00CC61B7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di divieto, di avvertimento, di obbligo</w:t>
            </w:r>
            <w:r w:rsidR="00446D4A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, s</w:t>
            </w:r>
            <w:r w:rsidR="004E18CA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egnali di salvataggio o di soccorso, </w:t>
            </w:r>
            <w:r w:rsidR="00446D4A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segnali </w:t>
            </w:r>
            <w:r w:rsidR="004E18CA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per le attrezzature antincendio</w:t>
            </w:r>
            <w:r w:rsidR="00446D4A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, segnaletica supplementare. </w:t>
            </w:r>
            <w:r w:rsidR="000932A8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Norma tecnica relativa: UNI7010. </w:t>
            </w:r>
            <w:r w:rsidR="00446D4A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Esempi.</w:t>
            </w:r>
            <w:r w:rsidR="000932A8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 </w:t>
            </w:r>
            <w:r w:rsidR="00DA6448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(*)</w:t>
            </w:r>
          </w:p>
          <w:p w14:paraId="7D0FD2B9" w14:textId="560D9365" w:rsidR="00683D7E" w:rsidRPr="00A37C57" w:rsidRDefault="00683D7E" w:rsidP="00683D7E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Requisiti della segnalazione di sicurezza.</w:t>
            </w:r>
            <w:r w:rsidR="00DA6448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 (*)</w:t>
            </w:r>
          </w:p>
          <w:p w14:paraId="1920055D" w14:textId="435CBEA7" w:rsidR="00F4506E" w:rsidRPr="00A37C57" w:rsidRDefault="00683D7E" w:rsidP="00F4506E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Esempi di segnaletica in cantiere.</w:t>
            </w:r>
            <w:r w:rsidR="00F4506E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 Segnaletica per lavori stradali, per radiazioni ottiche, per rischio elettromagnetico, per rischio </w:t>
            </w:r>
            <w:proofErr w:type="gramStart"/>
            <w:r w:rsidR="00F4506E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amianto.</w:t>
            </w:r>
            <w:r w:rsidR="00DA6448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(</w:t>
            </w:r>
            <w:proofErr w:type="gramEnd"/>
            <w:r w:rsidR="00DA6448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*)</w:t>
            </w:r>
          </w:p>
          <w:p w14:paraId="55E9F6FB" w14:textId="77777777" w:rsidR="00392173" w:rsidRPr="00A37C57" w:rsidRDefault="00D46D54" w:rsidP="00D46D54">
            <w:pPr>
              <w:shd w:val="clear" w:color="auto" w:fill="FFFFFF"/>
              <w:suppressAutoHyphens w:val="0"/>
              <w:jc w:val="both"/>
              <w:rPr>
                <w:rFonts w:ascii="Artifakt Element" w:eastAsiaTheme="minorHAnsi" w:hAnsi="Artifakt Element" w:cs="Arial"/>
                <w:sz w:val="22"/>
                <w:szCs w:val="22"/>
                <w:lang w:eastAsia="en-US"/>
                <w14:ligatures w14:val="standardContextual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I principali d</w:t>
            </w:r>
            <w:r w:rsidR="008E79C2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ispositivi di protezione individuale (DPI)</w:t>
            </w:r>
            <w:r w:rsidR="00190E51" w:rsidRPr="00A37C57">
              <w:rPr>
                <w:rFonts w:ascii="Artifakt Element" w:eastAsiaTheme="minorHAnsi" w:hAnsi="Artifakt Element" w:cs="Arial"/>
                <w:sz w:val="22"/>
                <w:szCs w:val="22"/>
                <w:lang w:eastAsia="en-US"/>
                <w14:ligatures w14:val="standardContextual"/>
              </w:rPr>
              <w:t>:</w:t>
            </w:r>
          </w:p>
          <w:p w14:paraId="4BABB64D" w14:textId="55BD3012" w:rsidR="00190E51" w:rsidRPr="00A37C57" w:rsidRDefault="00190E51" w:rsidP="00D46D54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camice, occhiali e guanti;</w:t>
            </w:r>
            <w:r w:rsidR="00D46D54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 scelta e </w:t>
            </w: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corretto </w:t>
            </w:r>
            <w:r w:rsidR="00D46D54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utilizzo</w:t>
            </w: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 di un DPI</w:t>
            </w:r>
            <w:r w:rsidR="00D46D54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. (*)</w:t>
            </w:r>
          </w:p>
          <w:p w14:paraId="1DA59A35" w14:textId="77777777" w:rsidR="00F4506E" w:rsidRPr="00A37C57" w:rsidRDefault="00F4506E" w:rsidP="00F4506E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Il rischio elettrico. (*)</w:t>
            </w:r>
          </w:p>
          <w:p w14:paraId="71A462E5" w14:textId="2A615A99" w:rsidR="001C5DD4" w:rsidRPr="00A37C57" w:rsidRDefault="001C5DD4" w:rsidP="00683D7E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Come riconoscere prodotti sicuri. Il marchio CE e China export.</w:t>
            </w:r>
            <w:r w:rsidR="00DA6448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 </w:t>
            </w:r>
          </w:p>
          <w:p w14:paraId="1E9484C1" w14:textId="30B30519" w:rsidR="00377E50" w:rsidRPr="00A37C57" w:rsidRDefault="00377E50" w:rsidP="00392173">
            <w:pPr>
              <w:shd w:val="clear" w:color="auto" w:fill="FFFFFF"/>
              <w:suppressAutoHyphens w:val="0"/>
              <w:jc w:val="both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</w:p>
        </w:tc>
      </w:tr>
      <w:tr w:rsidR="007D44FA" w:rsidRPr="00A37C57" w14:paraId="006AC21B" w14:textId="77777777" w:rsidTr="00F87479">
        <w:trPr>
          <w:trHeight w:val="36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BAFBBA" w14:textId="520673C3" w:rsidR="007D44FA" w:rsidRPr="00A37C57" w:rsidRDefault="007770E1" w:rsidP="007D44FA">
            <w:pPr>
              <w:spacing w:line="100" w:lineRule="atLeast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 xml:space="preserve">UDA </w:t>
            </w:r>
            <w:r w:rsidRPr="00A37C57">
              <w:rPr>
                <w:rFonts w:ascii="Artifakt Element" w:hAnsi="Artifakt Element" w:cstheme="minorHAnsi"/>
                <w:b/>
                <w:bCs/>
                <w:i/>
                <w:color w:val="333333"/>
                <w:kern w:val="1"/>
                <w:sz w:val="22"/>
                <w:szCs w:val="22"/>
              </w:rPr>
              <w:t xml:space="preserve">2 - Finitura </w:t>
            </w:r>
            <w:r w:rsidRPr="00A37C57">
              <w:rPr>
                <w:rFonts w:ascii="Artifakt Element" w:hAnsi="Artifakt Element" w:cstheme="minorHAnsi"/>
                <w:b/>
                <w:bCs/>
                <w:i/>
                <w:color w:val="333333"/>
                <w:kern w:val="1"/>
                <w:sz w:val="22"/>
                <w:szCs w:val="22"/>
              </w:rPr>
              <w:lastRenderedPageBreak/>
              <w:t>superficiale e tolleranze di lavorazione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48DFD" w14:textId="150B896B" w:rsidR="00392173" w:rsidRPr="00A37C57" w:rsidRDefault="00392173" w:rsidP="00C710C5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lastRenderedPageBreak/>
              <w:t>LETTURA DEL DISEGNO TECNICO con quotature.</w:t>
            </w:r>
          </w:p>
          <w:p w14:paraId="0EFA0E84" w14:textId="79439EEB" w:rsidR="00137B15" w:rsidRPr="00A37C57" w:rsidRDefault="006C0A15" w:rsidP="00C710C5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lastRenderedPageBreak/>
              <w:t xml:space="preserve">Rugosità superficiale. </w:t>
            </w:r>
            <w:r w:rsidR="00137B15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Indicazioni ed orientamento sui disegni. Misura della Rugosità. (*)</w:t>
            </w:r>
          </w:p>
          <w:p w14:paraId="7C3B0F99" w14:textId="18ACCC29" w:rsidR="00426CDB" w:rsidRPr="00A37C57" w:rsidRDefault="006C0A15" w:rsidP="00C710C5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Design cube per l’illustrazione dei difetti di stampaggio e della rugosità.</w:t>
            </w:r>
          </w:p>
          <w:p w14:paraId="712ECB58" w14:textId="3F63AAC2" w:rsidR="007770E1" w:rsidRPr="00A37C57" w:rsidRDefault="004A6FC7" w:rsidP="00C710C5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Zigrinatura. Designazione e rappresentazione convenzionale.</w:t>
            </w:r>
          </w:p>
          <w:p w14:paraId="6D495C40" w14:textId="77777777" w:rsidR="00A86869" w:rsidRPr="00A37C57" w:rsidRDefault="00A86869" w:rsidP="00A86869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Lettura del disegno tecnico con quotature.</w:t>
            </w:r>
          </w:p>
          <w:p w14:paraId="5E4A873B" w14:textId="76A37BB9" w:rsidR="00FB6459" w:rsidRPr="00A37C57" w:rsidRDefault="0023149C" w:rsidP="00FB6459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Le tolleranze</w:t>
            </w:r>
            <w:r w:rsidR="00AA0D21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 dimensionali</w:t>
            </w: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. Tipi di tolleranze. Le tolleranze di forma</w:t>
            </w:r>
            <w:r w:rsidR="005A583B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. </w:t>
            </w:r>
            <w:r w:rsidR="00D83D8B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Linea delli zero, scostamento fondamentale, gioco, giuoco minimo e massimo e relative formule con esempi. Interferenze.</w:t>
            </w:r>
            <w:r w:rsidR="00AA0D21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 </w:t>
            </w:r>
            <w:r w:rsidR="00FB6459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Accoppiamento incerto. </w:t>
            </w:r>
          </w:p>
          <w:p w14:paraId="679DBE0F" w14:textId="2BF9B00F" w:rsidR="00A573ED" w:rsidRPr="00A37C57" w:rsidRDefault="00A573ED" w:rsidP="00C710C5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Accoppiamento foro-albero. Scostamenti.</w:t>
            </w:r>
            <w:r w:rsidR="00FA3A8E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 Interferenza massima e minima</w:t>
            </w:r>
            <w:r w:rsidR="007C568A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.</w:t>
            </w:r>
          </w:p>
          <w:p w14:paraId="56E1401F" w14:textId="6C9914ED" w:rsidR="007C568A" w:rsidRPr="00A37C57" w:rsidRDefault="007C568A" w:rsidP="00C710C5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Accoppiamento incerto. Formule riepilogative. Indicazioni delle tolleranze.</w:t>
            </w:r>
          </w:p>
          <w:p w14:paraId="551626B1" w14:textId="650E9476" w:rsidR="00C7083E" w:rsidRPr="00A37C57" w:rsidRDefault="004C14E5" w:rsidP="00C7083E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Collegamenti.</w:t>
            </w:r>
            <w:r w:rsidR="00C7083E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 Esempi pratici di accoppiamento: albero-cuscinetto</w:t>
            </w:r>
            <w:r w:rsidR="000737B5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, albero-boccola</w:t>
            </w:r>
            <w:r w:rsidR="00C7083E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.</w:t>
            </w:r>
          </w:p>
          <w:p w14:paraId="0257E14C" w14:textId="476A539A" w:rsidR="007770E1" w:rsidRPr="00A37C57" w:rsidRDefault="007770E1" w:rsidP="00C710C5">
            <w:pPr>
              <w:tabs>
                <w:tab w:val="left" w:pos="2622"/>
              </w:tabs>
              <w:jc w:val="both"/>
              <w:rPr>
                <w:rFonts w:ascii="Artifakt Element" w:eastAsia="Calibri" w:hAnsi="Artifakt Element" w:cstheme="minorHAnsi"/>
                <w:sz w:val="22"/>
                <w:szCs w:val="22"/>
              </w:rPr>
            </w:pPr>
            <w:r w:rsidRPr="00A37C57">
              <w:rPr>
                <w:rFonts w:ascii="Artifakt Element" w:eastAsia="Calibri" w:hAnsi="Artifakt Element" w:cstheme="minorHAnsi"/>
                <w:sz w:val="22"/>
                <w:szCs w:val="22"/>
              </w:rPr>
              <w:tab/>
            </w:r>
          </w:p>
        </w:tc>
      </w:tr>
      <w:tr w:rsidR="007D44FA" w:rsidRPr="00A37C57" w14:paraId="0FFD9E2D" w14:textId="77777777" w:rsidTr="00F87479">
        <w:trPr>
          <w:trHeight w:val="35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A540B5" w14:textId="0FC16312" w:rsidR="007D44FA" w:rsidRPr="00A37C57" w:rsidRDefault="007770E1" w:rsidP="007770E1">
            <w:pPr>
              <w:spacing w:line="100" w:lineRule="atLeast"/>
              <w:jc w:val="center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lastRenderedPageBreak/>
              <w:t xml:space="preserve">UDA </w:t>
            </w:r>
            <w:r w:rsidRPr="00A37C57">
              <w:rPr>
                <w:rFonts w:ascii="Artifakt Element" w:hAnsi="Artifakt Element" w:cstheme="minorHAnsi"/>
                <w:b/>
                <w:bCs/>
                <w:i/>
                <w:color w:val="333333"/>
                <w:kern w:val="1"/>
                <w:sz w:val="22"/>
                <w:szCs w:val="22"/>
              </w:rPr>
              <w:t xml:space="preserve">3 </w:t>
            </w:r>
            <w:r w:rsidR="00392173" w:rsidRPr="00A37C57">
              <w:rPr>
                <w:rFonts w:ascii="Artifakt Element" w:hAnsi="Artifakt Element" w:cstheme="minorHAnsi"/>
                <w:b/>
                <w:bCs/>
                <w:i/>
                <w:color w:val="333333"/>
                <w:kern w:val="1"/>
                <w:sz w:val="22"/>
                <w:szCs w:val="22"/>
              </w:rPr>
              <w:t>–</w:t>
            </w:r>
            <w:r w:rsidRPr="00A37C57">
              <w:rPr>
                <w:rFonts w:ascii="Artifakt Element" w:hAnsi="Artifakt Element" w:cstheme="minorHAnsi"/>
                <w:b/>
                <w:bCs/>
                <w:i/>
                <w:color w:val="333333"/>
                <w:kern w:val="1"/>
                <w:sz w:val="22"/>
                <w:szCs w:val="22"/>
              </w:rPr>
              <w:t xml:space="preserve"> C</w:t>
            </w:r>
            <w:r w:rsidR="00392173" w:rsidRPr="00A37C57">
              <w:rPr>
                <w:rFonts w:ascii="Artifakt Element" w:hAnsi="Artifakt Element" w:cstheme="minorHAnsi"/>
                <w:b/>
                <w:bCs/>
                <w:i/>
                <w:color w:val="333333"/>
                <w:kern w:val="1"/>
                <w:sz w:val="22"/>
                <w:szCs w:val="22"/>
              </w:rPr>
              <w:t>ollegamenti fissi ed amovibili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41846" w14:textId="77777777" w:rsidR="00392173" w:rsidRPr="00A37C57" w:rsidRDefault="00392173" w:rsidP="00392173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Durante le attività pratiche in laboratorio sono stati trattati ed eseguiti:</w:t>
            </w:r>
          </w:p>
          <w:p w14:paraId="7B9406B9" w14:textId="77777777" w:rsidR="00392173" w:rsidRPr="00A37C57" w:rsidRDefault="00392173" w:rsidP="00392173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- Collegamenti filettati. (*)</w:t>
            </w:r>
          </w:p>
          <w:p w14:paraId="78D2EA7A" w14:textId="77777777" w:rsidR="00392173" w:rsidRPr="00A37C57" w:rsidRDefault="00392173" w:rsidP="00392173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- Collegamenti con chiodi, perni, spine, chiavette e linguette.</w:t>
            </w:r>
          </w:p>
          <w:p w14:paraId="4E7A5383" w14:textId="77777777" w:rsidR="00392173" w:rsidRPr="00A37C57" w:rsidRDefault="00392173" w:rsidP="00392173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- Giunti saldati (saldature con tecnologia MMA). (*)</w:t>
            </w:r>
          </w:p>
          <w:p w14:paraId="45E2B8E8" w14:textId="77777777" w:rsidR="00392173" w:rsidRPr="00A37C57" w:rsidRDefault="00392173" w:rsidP="00392173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Le </w:t>
            </w:r>
            <w:proofErr w:type="gramStart"/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saldatrici.(</w:t>
            </w:r>
            <w:proofErr w:type="gramEnd"/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*)</w:t>
            </w:r>
          </w:p>
          <w:p w14:paraId="5520F2C0" w14:textId="2CE77856" w:rsidR="000460C6" w:rsidRPr="00A37C57" w:rsidRDefault="00EF1793" w:rsidP="00EF1793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Calcolo del numero di giri di una puleggia. Accelerazione centripeta e centrifuga. Leggi della dinamica.</w:t>
            </w:r>
          </w:p>
          <w:p w14:paraId="165FE45A" w14:textId="77777777" w:rsidR="000460C6" w:rsidRPr="00A37C57" w:rsidRDefault="000460C6" w:rsidP="000460C6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Composizione di moti</w:t>
            </w:r>
          </w:p>
          <w:p w14:paraId="3BB8E2E0" w14:textId="6049682B" w:rsidR="00041DAB" w:rsidRPr="00A37C57" w:rsidRDefault="00041DAB" w:rsidP="00C710C5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La dinamica. Definizioni, formule ed esempi applicativi (*)</w:t>
            </w:r>
            <w:r w:rsidR="00AB1E02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.</w:t>
            </w:r>
          </w:p>
          <w:p w14:paraId="50B02162" w14:textId="0DD12EE1" w:rsidR="00762A96" w:rsidRPr="00A37C57" w:rsidRDefault="00762A96" w:rsidP="000460C6">
            <w:pPr>
              <w:shd w:val="clear" w:color="auto" w:fill="FFFFFF"/>
              <w:suppressAutoHyphens w:val="0"/>
              <w:jc w:val="both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</w:p>
        </w:tc>
      </w:tr>
      <w:tr w:rsidR="007D44FA" w:rsidRPr="00A37C57" w14:paraId="6289FA81" w14:textId="77777777" w:rsidTr="00F87479">
        <w:trPr>
          <w:trHeight w:val="35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A9EDC8" w14:textId="677E8468" w:rsidR="007D44FA" w:rsidRPr="00A37C57" w:rsidRDefault="007770E1" w:rsidP="00EE49DB">
            <w:pPr>
              <w:spacing w:line="100" w:lineRule="atLeast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 xml:space="preserve">UDA </w:t>
            </w:r>
            <w:r w:rsidRPr="00A37C57">
              <w:rPr>
                <w:rFonts w:ascii="Artifakt Element" w:hAnsi="Artifakt Element" w:cstheme="minorHAnsi"/>
                <w:b/>
                <w:bCs/>
                <w:i/>
                <w:color w:val="333333"/>
                <w:kern w:val="1"/>
                <w:sz w:val="22"/>
                <w:szCs w:val="22"/>
              </w:rPr>
              <w:t xml:space="preserve">4 </w:t>
            </w:r>
            <w:r w:rsidR="00EE49DB" w:rsidRPr="00A37C57">
              <w:rPr>
                <w:rFonts w:ascii="Artifakt Element" w:hAnsi="Artifakt Element" w:cstheme="minorHAnsi"/>
                <w:b/>
                <w:bCs/>
                <w:i/>
                <w:color w:val="333333"/>
                <w:kern w:val="1"/>
                <w:sz w:val="22"/>
                <w:szCs w:val="22"/>
              </w:rPr>
              <w:t>–</w:t>
            </w:r>
            <w:r w:rsidRPr="00A37C57">
              <w:rPr>
                <w:rFonts w:ascii="Artifakt Element" w:hAnsi="Artifakt Element" w:cstheme="minorHAnsi"/>
                <w:b/>
                <w:bCs/>
                <w:i/>
                <w:color w:val="333333"/>
                <w:kern w:val="1"/>
                <w:sz w:val="22"/>
                <w:szCs w:val="22"/>
              </w:rPr>
              <w:t xml:space="preserve"> </w:t>
            </w:r>
            <w:r w:rsidR="00EE49DB" w:rsidRPr="00A37C57">
              <w:rPr>
                <w:rFonts w:ascii="Artifakt Element" w:hAnsi="Artifakt Element" w:cstheme="minorHAnsi"/>
                <w:b/>
                <w:bCs/>
                <w:i/>
                <w:color w:val="333333"/>
                <w:kern w:val="1"/>
                <w:sz w:val="22"/>
                <w:szCs w:val="22"/>
              </w:rPr>
              <w:t xml:space="preserve">Materiali metallici e non metallici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39791" w14:textId="77777777" w:rsidR="00EE49DB" w:rsidRPr="00A37C57" w:rsidRDefault="00EE49DB" w:rsidP="00EE49DB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I principali materiali e loro caratteristiche:</w:t>
            </w:r>
          </w:p>
          <w:p w14:paraId="5B6A4E2C" w14:textId="77777777" w:rsidR="00EE49DB" w:rsidRPr="00A37C57" w:rsidRDefault="00EE49DB" w:rsidP="00EE49DB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leghe ferro-carbonio: Acciaio e ghisa. (*)</w:t>
            </w:r>
          </w:p>
          <w:p w14:paraId="47D07E2B" w14:textId="77777777" w:rsidR="00EE49DB" w:rsidRPr="00A37C57" w:rsidRDefault="00EE49DB" w:rsidP="00EE49DB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Alluminio; rame; materie plastiche e gomme; materiali compositi.</w:t>
            </w:r>
          </w:p>
          <w:p w14:paraId="0513C570" w14:textId="3AF1D74E" w:rsidR="009813BF" w:rsidRPr="00A37C57" w:rsidRDefault="009813BF" w:rsidP="00EE49DB">
            <w:pPr>
              <w:shd w:val="clear" w:color="auto" w:fill="FFFFFF"/>
              <w:suppressAutoHyphens w:val="0"/>
              <w:jc w:val="both"/>
              <w:rPr>
                <w:rFonts w:ascii="Artifakt Element" w:eastAsia="Calibri" w:hAnsi="Artifakt Element" w:cstheme="minorHAnsi"/>
                <w:b/>
                <w:i/>
                <w:iCs/>
                <w:sz w:val="22"/>
                <w:szCs w:val="22"/>
              </w:rPr>
            </w:pPr>
          </w:p>
        </w:tc>
      </w:tr>
      <w:tr w:rsidR="007D44FA" w:rsidRPr="00A37C57" w14:paraId="398C4AEF" w14:textId="77777777" w:rsidTr="00F87479">
        <w:trPr>
          <w:trHeight w:val="36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5C1621" w14:textId="709CA31B" w:rsidR="007D44FA" w:rsidRPr="00A37C57" w:rsidRDefault="007770E1" w:rsidP="007D44FA">
            <w:pPr>
              <w:spacing w:line="100" w:lineRule="atLeast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 xml:space="preserve">UDA </w:t>
            </w:r>
            <w:r w:rsidRPr="00A37C57">
              <w:rPr>
                <w:rFonts w:ascii="Artifakt Element" w:hAnsi="Artifakt Element" w:cstheme="minorHAnsi"/>
                <w:b/>
                <w:bCs/>
                <w:i/>
                <w:color w:val="333333"/>
                <w:kern w:val="1"/>
                <w:sz w:val="22"/>
                <w:szCs w:val="22"/>
              </w:rPr>
              <w:t xml:space="preserve">5 - </w:t>
            </w:r>
            <w:r w:rsidR="00EE49DB" w:rsidRPr="00A37C57">
              <w:rPr>
                <w:rFonts w:ascii="Artifakt Element" w:hAnsi="Artifakt Element" w:cstheme="minorHAnsi"/>
                <w:b/>
                <w:bCs/>
                <w:i/>
                <w:color w:val="333333"/>
                <w:kern w:val="1"/>
                <w:sz w:val="22"/>
                <w:szCs w:val="22"/>
              </w:rPr>
              <w:t>MISURANDO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9EE3E" w14:textId="77777777" w:rsidR="00EE49DB" w:rsidRPr="00A37C57" w:rsidRDefault="00EE49DB" w:rsidP="00EE49DB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kern w:val="1"/>
                <w:sz w:val="22"/>
                <w:szCs w:val="22"/>
              </w:rPr>
              <w:t>Unità di misura e conversioni.</w:t>
            </w:r>
          </w:p>
          <w:p w14:paraId="71C5944A" w14:textId="296247A5" w:rsidR="00EE49DB" w:rsidRPr="00A37C57" w:rsidRDefault="00EE49DB" w:rsidP="00EE49DB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kern w:val="1"/>
                <w:sz w:val="22"/>
                <w:szCs w:val="22"/>
              </w:rPr>
              <w:t>Il Calibro.</w:t>
            </w:r>
            <w:r w:rsidRPr="00A37C57">
              <w:rPr>
                <w:rFonts w:ascii="Artifakt Element" w:eastAsiaTheme="minorHAnsi" w:hAnsi="Artifakt Element" w:cs="Arial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A37C57">
              <w:rPr>
                <w:rFonts w:ascii="Artifakt Element" w:hAnsi="Artifakt Element" w:cstheme="minorHAnsi"/>
                <w:b/>
                <w:i/>
                <w:kern w:val="1"/>
                <w:sz w:val="22"/>
                <w:szCs w:val="22"/>
              </w:rPr>
              <w:t xml:space="preserve">Misure con simulatore di calibro e calibro </w:t>
            </w:r>
            <w:proofErr w:type="spellStart"/>
            <w:r w:rsidRPr="00A37C57">
              <w:rPr>
                <w:rFonts w:ascii="Artifakt Element" w:hAnsi="Artifakt Element" w:cstheme="minorHAnsi"/>
                <w:b/>
                <w:i/>
                <w:kern w:val="1"/>
                <w:sz w:val="22"/>
                <w:szCs w:val="22"/>
              </w:rPr>
              <w:t>ventesimale</w:t>
            </w:r>
            <w:proofErr w:type="spellEnd"/>
            <w:r w:rsidRPr="00A37C57">
              <w:rPr>
                <w:rFonts w:ascii="Artifakt Element" w:hAnsi="Artifakt Element" w:cstheme="minorHAnsi"/>
                <w:b/>
                <w:i/>
                <w:kern w:val="1"/>
                <w:sz w:val="22"/>
                <w:szCs w:val="22"/>
              </w:rPr>
              <w:t xml:space="preserve"> e </w:t>
            </w:r>
            <w:proofErr w:type="spellStart"/>
            <w:r w:rsidRPr="00A37C57">
              <w:rPr>
                <w:rFonts w:ascii="Artifakt Element" w:hAnsi="Artifakt Element" w:cstheme="minorHAnsi"/>
                <w:b/>
                <w:i/>
                <w:kern w:val="1"/>
                <w:sz w:val="22"/>
                <w:szCs w:val="22"/>
              </w:rPr>
              <w:t>cinquantesimale</w:t>
            </w:r>
            <w:proofErr w:type="spellEnd"/>
            <w:r w:rsidRPr="00A37C57">
              <w:rPr>
                <w:rFonts w:ascii="Artifakt Element" w:hAnsi="Artifakt Element" w:cstheme="minorHAnsi"/>
                <w:b/>
                <w:i/>
                <w:kern w:val="1"/>
                <w:sz w:val="22"/>
                <w:szCs w:val="22"/>
              </w:rPr>
              <w:t xml:space="preserve"> (*)</w:t>
            </w:r>
          </w:p>
          <w:p w14:paraId="43D6DDEF" w14:textId="77777777" w:rsidR="00EE49DB" w:rsidRPr="00A37C57" w:rsidRDefault="00EE49DB" w:rsidP="00EE49DB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kern w:val="1"/>
                <w:sz w:val="22"/>
                <w:szCs w:val="22"/>
              </w:rPr>
              <w:t>Disegno del calibro.</w:t>
            </w:r>
          </w:p>
          <w:p w14:paraId="250CE7D4" w14:textId="77777777" w:rsidR="00EE49DB" w:rsidRPr="00A37C57" w:rsidRDefault="00EE49DB" w:rsidP="00EE49DB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kern w:val="1"/>
                <w:sz w:val="22"/>
                <w:szCs w:val="22"/>
              </w:rPr>
              <w:t xml:space="preserve">Micrometro. </w:t>
            </w:r>
          </w:p>
          <w:p w14:paraId="7B2666DC" w14:textId="77777777" w:rsidR="00EE49DB" w:rsidRPr="00A37C57" w:rsidRDefault="00EE49DB" w:rsidP="00EE49DB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kern w:val="1"/>
                <w:sz w:val="22"/>
                <w:szCs w:val="22"/>
              </w:rPr>
              <w:t>Metro. (*)</w:t>
            </w:r>
          </w:p>
          <w:p w14:paraId="0B4504A1" w14:textId="77777777" w:rsidR="00EE49DB" w:rsidRPr="00A37C57" w:rsidRDefault="00EE49DB" w:rsidP="00EE49DB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kern w:val="1"/>
                <w:sz w:val="22"/>
                <w:szCs w:val="22"/>
              </w:rPr>
              <w:t xml:space="preserve">Misurazioni con strumento laser. </w:t>
            </w:r>
          </w:p>
          <w:p w14:paraId="71CF4DF5" w14:textId="77777777" w:rsidR="00EE49DB" w:rsidRPr="00A37C57" w:rsidRDefault="00EE49DB" w:rsidP="00EE49DB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kern w:val="1"/>
                <w:sz w:val="22"/>
                <w:szCs w:val="22"/>
              </w:rPr>
              <w:t>Misurazioni di pezzi reali con richiami alle unità di misura. Errori di misura. (*)</w:t>
            </w:r>
          </w:p>
          <w:p w14:paraId="01C9E614" w14:textId="7159754A" w:rsidR="007A2357" w:rsidRPr="00A37C57" w:rsidRDefault="007A2357" w:rsidP="00392173">
            <w:pPr>
              <w:shd w:val="clear" w:color="auto" w:fill="FFFFFF"/>
              <w:suppressAutoHyphens w:val="0"/>
              <w:jc w:val="both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</w:p>
        </w:tc>
      </w:tr>
      <w:tr w:rsidR="007D44FA" w:rsidRPr="00A37C57" w14:paraId="11160330" w14:textId="77777777" w:rsidTr="00F87479">
        <w:trPr>
          <w:trHeight w:val="35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23791C" w14:textId="561144AF" w:rsidR="007D44FA" w:rsidRPr="00A37C57" w:rsidRDefault="007770E1" w:rsidP="007D44FA">
            <w:pPr>
              <w:spacing w:line="100" w:lineRule="atLeast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bCs/>
                <w:i/>
                <w:color w:val="333333"/>
                <w:kern w:val="1"/>
                <w:sz w:val="22"/>
                <w:szCs w:val="22"/>
              </w:rPr>
              <w:t xml:space="preserve">UDA 6 </w:t>
            </w:r>
            <w:r w:rsidR="00392173" w:rsidRPr="00A37C57">
              <w:rPr>
                <w:rFonts w:ascii="Artifakt Element" w:hAnsi="Artifakt Element" w:cstheme="minorHAnsi"/>
                <w:b/>
                <w:bCs/>
                <w:i/>
                <w:color w:val="333333"/>
                <w:kern w:val="1"/>
                <w:sz w:val="22"/>
                <w:szCs w:val="22"/>
              </w:rPr>
              <w:t>–</w:t>
            </w:r>
            <w:r w:rsidRPr="00A37C57">
              <w:rPr>
                <w:rFonts w:ascii="Artifakt Element" w:hAnsi="Artifakt Element" w:cstheme="minorHAnsi"/>
                <w:b/>
                <w:bCs/>
                <w:i/>
                <w:color w:val="333333"/>
                <w:kern w:val="1"/>
                <w:sz w:val="22"/>
                <w:szCs w:val="22"/>
              </w:rPr>
              <w:t xml:space="preserve"> </w:t>
            </w:r>
            <w:r w:rsidR="00392173" w:rsidRPr="00A37C57">
              <w:rPr>
                <w:rFonts w:ascii="Artifakt Element" w:hAnsi="Artifakt Element" w:cstheme="minorHAnsi"/>
                <w:b/>
                <w:bCs/>
                <w:i/>
                <w:color w:val="333333"/>
                <w:kern w:val="1"/>
                <w:sz w:val="22"/>
                <w:szCs w:val="22"/>
              </w:rPr>
              <w:t>Attività pratiche di laboratorio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EE1CC" w14:textId="3666AB7E" w:rsidR="00773344" w:rsidRPr="00A37C57" w:rsidRDefault="00773344" w:rsidP="00C710C5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Durante le attività pratiche in laboratorio sono stati trattati</w:t>
            </w:r>
            <w:r w:rsidR="006C797D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 ed eseguiti</w:t>
            </w: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:</w:t>
            </w:r>
          </w:p>
          <w:p w14:paraId="64BAD48A" w14:textId="237391D1" w:rsidR="007770E1" w:rsidRPr="00A37C57" w:rsidRDefault="006C797D" w:rsidP="00C710C5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- </w:t>
            </w:r>
            <w:r w:rsidR="007770E1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Collegamenti filettati</w:t>
            </w:r>
            <w:r w:rsidR="00773344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. (*)</w:t>
            </w:r>
          </w:p>
          <w:p w14:paraId="6E7890EA" w14:textId="43514152" w:rsidR="007770E1" w:rsidRPr="00A37C57" w:rsidRDefault="006C797D" w:rsidP="00C710C5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- </w:t>
            </w:r>
            <w:r w:rsidR="007770E1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Collegamenti con</w:t>
            </w: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 chiodi, perni, spine, </w:t>
            </w:r>
            <w:r w:rsidR="007770E1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chiavette e linguette</w:t>
            </w:r>
            <w:r w:rsidR="00773344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.</w:t>
            </w:r>
          </w:p>
          <w:p w14:paraId="7582C1CD" w14:textId="1DBC7F63" w:rsidR="007B781D" w:rsidRPr="00A37C57" w:rsidRDefault="006C797D" w:rsidP="006C797D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- </w:t>
            </w:r>
            <w:r w:rsidR="007770E1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Giunti</w:t>
            </w: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 saldati (</w:t>
            </w:r>
            <w:r w:rsidR="007770E1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saldature</w:t>
            </w:r>
            <w:r w:rsidR="00015306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 con tecnologia MMA</w:t>
            </w: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)</w:t>
            </w:r>
            <w:r w:rsidR="00773344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. (*)</w:t>
            </w:r>
          </w:p>
          <w:p w14:paraId="6430D693" w14:textId="0A065FCF" w:rsidR="00DC0BB2" w:rsidRPr="00A37C57" w:rsidRDefault="006C7809" w:rsidP="006C797D">
            <w:pPr>
              <w:shd w:val="clear" w:color="auto" w:fill="FFFFFF"/>
              <w:suppressAutoHyphens w:val="0"/>
              <w:jc w:val="both"/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</w:pPr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 xml:space="preserve">Le </w:t>
            </w:r>
            <w:proofErr w:type="gramStart"/>
            <w:r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saldatrici.</w:t>
            </w:r>
            <w:r w:rsidR="00B22E4D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(</w:t>
            </w:r>
            <w:proofErr w:type="gramEnd"/>
            <w:r w:rsidR="00B22E4D" w:rsidRPr="00A37C57">
              <w:rPr>
                <w:rFonts w:ascii="Artifakt Element" w:hAnsi="Artifakt Element" w:cstheme="minorHAnsi"/>
                <w:b/>
                <w:i/>
                <w:color w:val="333333"/>
                <w:kern w:val="1"/>
                <w:sz w:val="22"/>
                <w:szCs w:val="22"/>
              </w:rPr>
              <w:t>*)</w:t>
            </w:r>
          </w:p>
          <w:p w14:paraId="29EA0030" w14:textId="286F0105" w:rsidR="006C7809" w:rsidRPr="00A37C57" w:rsidRDefault="006C7809" w:rsidP="006C797D">
            <w:pPr>
              <w:shd w:val="clear" w:color="auto" w:fill="FFFFFF"/>
              <w:suppressAutoHyphens w:val="0"/>
              <w:jc w:val="both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</w:p>
        </w:tc>
      </w:tr>
      <w:tr w:rsidR="007D44FA" w:rsidRPr="00A37C57" w14:paraId="2715A66B" w14:textId="77777777" w:rsidTr="00A37C57">
        <w:trPr>
          <w:trHeight w:val="262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FE39D8" w14:textId="006CAD54" w:rsidR="007D44FA" w:rsidRPr="00A37C57" w:rsidRDefault="007770E1" w:rsidP="007D44FA">
            <w:pPr>
              <w:spacing w:line="100" w:lineRule="atLeast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lastRenderedPageBreak/>
              <w:t xml:space="preserve">UDA </w:t>
            </w:r>
            <w:r w:rsidRPr="00A37C57">
              <w:rPr>
                <w:rFonts w:ascii="Artifakt Element" w:hAnsi="Artifakt Element" w:cstheme="minorHAnsi"/>
                <w:b/>
                <w:bCs/>
                <w:i/>
                <w:color w:val="333333"/>
                <w:kern w:val="1"/>
                <w:sz w:val="22"/>
                <w:szCs w:val="22"/>
              </w:rPr>
              <w:t xml:space="preserve">7 - </w:t>
            </w:r>
            <w:r w:rsidR="00EE49DB" w:rsidRPr="00A37C57">
              <w:rPr>
                <w:rFonts w:ascii="Artifakt Element" w:hAnsi="Artifakt Element" w:cstheme="minorHAnsi"/>
                <w:b/>
                <w:bCs/>
                <w:i/>
                <w:color w:val="333333"/>
                <w:kern w:val="1"/>
                <w:sz w:val="22"/>
                <w:szCs w:val="22"/>
              </w:rPr>
              <w:t>MECCATRONICA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FD4D8" w14:textId="77777777" w:rsidR="00C710C5" w:rsidRPr="00A37C57" w:rsidRDefault="00C710C5" w:rsidP="003E1A98">
            <w:pPr>
              <w:shd w:val="clear" w:color="auto" w:fill="FFFFFF"/>
              <w:suppressAutoHyphens w:val="0"/>
              <w:jc w:val="both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</w:p>
          <w:p w14:paraId="1DD57875" w14:textId="6F897FAB" w:rsidR="00EE49DB" w:rsidRPr="00A37C57" w:rsidRDefault="00EE49DB" w:rsidP="003E1A98">
            <w:pPr>
              <w:shd w:val="clear" w:color="auto" w:fill="FFFFFF"/>
              <w:suppressAutoHyphens w:val="0"/>
              <w:jc w:val="both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>Fogli di lavorazione alle macchine utensili.</w:t>
            </w:r>
          </w:p>
          <w:p w14:paraId="0FBF4C0E" w14:textId="786C5784" w:rsidR="00EE49DB" w:rsidRPr="00A37C57" w:rsidRDefault="00EE49DB" w:rsidP="003E1A98">
            <w:pPr>
              <w:shd w:val="clear" w:color="auto" w:fill="FFFFFF"/>
              <w:suppressAutoHyphens w:val="0"/>
              <w:jc w:val="both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 xml:space="preserve">Lavorazioni al tornio parallelo per la realizzazione di albero cilindrico con spallamenti; </w:t>
            </w:r>
          </w:p>
          <w:p w14:paraId="455B8E43" w14:textId="642966A0" w:rsidR="00EE49DB" w:rsidRPr="00A37C57" w:rsidRDefault="00EE49DB" w:rsidP="003E1A98">
            <w:pPr>
              <w:shd w:val="clear" w:color="auto" w:fill="FFFFFF"/>
              <w:suppressAutoHyphens w:val="0"/>
              <w:jc w:val="both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 xml:space="preserve">Lavorazioni al tornio per realizzazione di albero e boccola per accoppiamento; </w:t>
            </w:r>
          </w:p>
          <w:p w14:paraId="40BE8F5B" w14:textId="63682162" w:rsidR="00EE49DB" w:rsidRPr="00A37C57" w:rsidRDefault="00EE49DB" w:rsidP="003E1A98">
            <w:pPr>
              <w:shd w:val="clear" w:color="auto" w:fill="FFFFFF"/>
              <w:suppressAutoHyphens w:val="0"/>
              <w:jc w:val="both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>Lavorazione al tornio per realizzazione di albero conico con zigrinatura e gola.</w:t>
            </w:r>
          </w:p>
          <w:p w14:paraId="7FE6B891" w14:textId="117E7211" w:rsidR="00EE49DB" w:rsidRPr="00A37C57" w:rsidRDefault="00EE49DB" w:rsidP="003E1A98">
            <w:pPr>
              <w:shd w:val="clear" w:color="auto" w:fill="FFFFFF"/>
              <w:suppressAutoHyphens w:val="0"/>
              <w:jc w:val="both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  <w:r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>Realizzazione di particolari in alluminio come da foglio di lavorazione</w:t>
            </w:r>
            <w:r w:rsidR="00A37C57" w:rsidRPr="00A37C57"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  <w:t>, prova e collaudo.</w:t>
            </w:r>
          </w:p>
          <w:p w14:paraId="29CDE33F" w14:textId="77777777" w:rsidR="00EE49DB" w:rsidRPr="00A37C57" w:rsidRDefault="00EE49DB" w:rsidP="003E1A98">
            <w:pPr>
              <w:shd w:val="clear" w:color="auto" w:fill="FFFFFF"/>
              <w:suppressAutoHyphens w:val="0"/>
              <w:jc w:val="both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</w:p>
          <w:p w14:paraId="6EF50B57" w14:textId="77777777" w:rsidR="00EE49DB" w:rsidRPr="00A37C57" w:rsidRDefault="00EE49DB" w:rsidP="003E1A98">
            <w:pPr>
              <w:shd w:val="clear" w:color="auto" w:fill="FFFFFF"/>
              <w:suppressAutoHyphens w:val="0"/>
              <w:jc w:val="both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</w:p>
          <w:p w14:paraId="08A4D69D" w14:textId="77777777" w:rsidR="00EE49DB" w:rsidRPr="00A37C57" w:rsidRDefault="00EE49DB" w:rsidP="003E1A98">
            <w:pPr>
              <w:shd w:val="clear" w:color="auto" w:fill="FFFFFF"/>
              <w:suppressAutoHyphens w:val="0"/>
              <w:jc w:val="both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</w:p>
          <w:p w14:paraId="7EF6183F" w14:textId="77777777" w:rsidR="00EE49DB" w:rsidRPr="00A37C57" w:rsidRDefault="00EE49DB" w:rsidP="003E1A98">
            <w:pPr>
              <w:shd w:val="clear" w:color="auto" w:fill="FFFFFF"/>
              <w:suppressAutoHyphens w:val="0"/>
              <w:jc w:val="both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</w:p>
          <w:p w14:paraId="0BFDEA64" w14:textId="5B51CBA9" w:rsidR="00EE49DB" w:rsidRPr="00A37C57" w:rsidRDefault="00EE49DB" w:rsidP="003E1A98">
            <w:pPr>
              <w:shd w:val="clear" w:color="auto" w:fill="FFFFFF"/>
              <w:suppressAutoHyphens w:val="0"/>
              <w:jc w:val="both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</w:p>
        </w:tc>
      </w:tr>
      <w:tr w:rsidR="007D44FA" w:rsidRPr="00A37C57" w14:paraId="26511EF0" w14:textId="77777777" w:rsidTr="00F87479">
        <w:trPr>
          <w:trHeight w:val="35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FD05CD" w14:textId="4E00780A" w:rsidR="007D44FA" w:rsidRPr="00A37C57" w:rsidRDefault="007D44FA" w:rsidP="007D44FA">
            <w:pPr>
              <w:spacing w:line="100" w:lineRule="atLeast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479CA" w14:textId="555DF802" w:rsidR="00795F93" w:rsidRPr="00A37C57" w:rsidRDefault="00795F93" w:rsidP="00C710C5">
            <w:pPr>
              <w:shd w:val="clear" w:color="auto" w:fill="FFFFFF"/>
              <w:suppressAutoHyphens w:val="0"/>
              <w:jc w:val="both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</w:p>
        </w:tc>
      </w:tr>
      <w:tr w:rsidR="007D44FA" w:rsidRPr="00A37C57" w14:paraId="1C2AF5B6" w14:textId="77777777" w:rsidTr="00F87479">
        <w:trPr>
          <w:trHeight w:val="35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1CADE3" w14:textId="0309F60C" w:rsidR="007D44FA" w:rsidRPr="00A37C57" w:rsidRDefault="007D44FA" w:rsidP="007D44FA">
            <w:pPr>
              <w:spacing w:line="100" w:lineRule="atLeast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7A8FF" w14:textId="5A7F877D" w:rsidR="0001371C" w:rsidRPr="00A37C57" w:rsidRDefault="0001371C" w:rsidP="001A4E59">
            <w:pPr>
              <w:shd w:val="clear" w:color="auto" w:fill="FFFFFF"/>
              <w:suppressAutoHyphens w:val="0"/>
              <w:jc w:val="both"/>
              <w:rPr>
                <w:rFonts w:ascii="Artifakt Element" w:eastAsia="Calibri" w:hAnsi="Artifakt Element" w:cstheme="minorHAnsi"/>
                <w:b/>
                <w:sz w:val="22"/>
                <w:szCs w:val="22"/>
              </w:rPr>
            </w:pPr>
          </w:p>
        </w:tc>
      </w:tr>
    </w:tbl>
    <w:p w14:paraId="1485026F" w14:textId="77777777" w:rsidR="007D44FA" w:rsidRPr="00A37C57" w:rsidRDefault="007D44FA" w:rsidP="007D44FA">
      <w:pPr>
        <w:rPr>
          <w:rFonts w:ascii="Artifakt Element" w:hAnsi="Artifakt Element" w:cstheme="minorHAnsi"/>
          <w:b/>
          <w:sz w:val="22"/>
          <w:szCs w:val="22"/>
        </w:rPr>
      </w:pPr>
    </w:p>
    <w:p w14:paraId="3930412F" w14:textId="2B9A5614" w:rsidR="00185178" w:rsidRPr="00A37C57" w:rsidRDefault="00FF7EEA">
      <w:pPr>
        <w:rPr>
          <w:rFonts w:ascii="Artifakt Element" w:hAnsi="Artifakt Element" w:cstheme="minorHAnsi"/>
          <w:sz w:val="22"/>
          <w:szCs w:val="22"/>
        </w:rPr>
      </w:pPr>
      <w:r w:rsidRPr="00A37C57">
        <w:rPr>
          <w:rFonts w:ascii="Artifakt Element" w:hAnsi="Artifakt Element" w:cstheme="minorHAnsi"/>
          <w:sz w:val="22"/>
          <w:szCs w:val="22"/>
        </w:rPr>
        <w:t>(*) Con tale simbolo sono indicati gli obiettivi minimi.</w:t>
      </w:r>
    </w:p>
    <w:p w14:paraId="44B2C9BB" w14:textId="7188CF8F" w:rsidR="000753A8" w:rsidRPr="00A37C57" w:rsidRDefault="000753A8" w:rsidP="000753A8">
      <w:pPr>
        <w:ind w:left="7080"/>
        <w:rPr>
          <w:rFonts w:ascii="Artifakt Element" w:hAnsi="Artifakt Element" w:cstheme="minorHAnsi"/>
          <w:sz w:val="22"/>
          <w:szCs w:val="22"/>
        </w:rPr>
      </w:pPr>
      <w:r w:rsidRPr="00A37C57">
        <w:rPr>
          <w:rFonts w:ascii="Artifakt Element" w:hAnsi="Artifakt Element" w:cstheme="minorHAnsi"/>
          <w:sz w:val="22"/>
          <w:szCs w:val="22"/>
        </w:rPr>
        <w:t xml:space="preserve">        Il docente</w:t>
      </w:r>
    </w:p>
    <w:p w14:paraId="76896074" w14:textId="6AE21BFD" w:rsidR="000753A8" w:rsidRPr="00A37C57" w:rsidRDefault="00A37C57" w:rsidP="000753A8">
      <w:pPr>
        <w:ind w:left="6372" w:firstLine="708"/>
        <w:rPr>
          <w:rFonts w:ascii="Artifakt Element" w:hAnsi="Artifakt Element" w:cstheme="minorHAnsi"/>
          <w:sz w:val="22"/>
          <w:szCs w:val="22"/>
        </w:rPr>
      </w:pPr>
      <w:r w:rsidRPr="00A37C57">
        <w:rPr>
          <w:rFonts w:ascii="Artifakt Element" w:hAnsi="Artifakt Element" w:cstheme="minorHAnsi"/>
          <w:sz w:val="22"/>
          <w:szCs w:val="22"/>
        </w:rPr>
        <w:t xml:space="preserve">       </w:t>
      </w:r>
      <w:r w:rsidR="004D3BFF" w:rsidRPr="00A37C57">
        <w:rPr>
          <w:rFonts w:ascii="Artifakt Element" w:hAnsi="Artifakt Element" w:cstheme="minorHAnsi"/>
          <w:sz w:val="22"/>
          <w:szCs w:val="22"/>
        </w:rPr>
        <w:t>C</w:t>
      </w:r>
      <w:r w:rsidR="00511559" w:rsidRPr="00A37C57">
        <w:rPr>
          <w:rFonts w:ascii="Artifakt Element" w:hAnsi="Artifakt Element" w:cstheme="minorHAnsi"/>
          <w:sz w:val="22"/>
          <w:szCs w:val="22"/>
        </w:rPr>
        <w:t xml:space="preserve">. </w:t>
      </w:r>
      <w:r w:rsidR="004D3BFF" w:rsidRPr="00A37C57">
        <w:rPr>
          <w:rFonts w:ascii="Artifakt Element" w:hAnsi="Artifakt Element" w:cstheme="minorHAnsi"/>
          <w:sz w:val="22"/>
          <w:szCs w:val="22"/>
        </w:rPr>
        <w:t>Cavallo</w:t>
      </w:r>
    </w:p>
    <w:sectPr w:rsidR="000753A8" w:rsidRPr="00A37C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akt Element">
    <w:panose1 w:val="020B0503050000020004"/>
    <w:charset w:val="00"/>
    <w:family w:val="swiss"/>
    <w:pitch w:val="variable"/>
    <w:sig w:usb0="00000207" w:usb1="02000001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55"/>
    <w:rsid w:val="00010F71"/>
    <w:rsid w:val="0001371C"/>
    <w:rsid w:val="00015306"/>
    <w:rsid w:val="00020722"/>
    <w:rsid w:val="00032812"/>
    <w:rsid w:val="00041DAB"/>
    <w:rsid w:val="000460C6"/>
    <w:rsid w:val="000476C7"/>
    <w:rsid w:val="00052453"/>
    <w:rsid w:val="00053216"/>
    <w:rsid w:val="00055D3E"/>
    <w:rsid w:val="000569CE"/>
    <w:rsid w:val="00057507"/>
    <w:rsid w:val="000627C5"/>
    <w:rsid w:val="000737B5"/>
    <w:rsid w:val="000753A8"/>
    <w:rsid w:val="0008023B"/>
    <w:rsid w:val="00082567"/>
    <w:rsid w:val="00092F29"/>
    <w:rsid w:val="000932A8"/>
    <w:rsid w:val="000A0654"/>
    <w:rsid w:val="000A6200"/>
    <w:rsid w:val="000E56A9"/>
    <w:rsid w:val="00114C99"/>
    <w:rsid w:val="001253B2"/>
    <w:rsid w:val="00125749"/>
    <w:rsid w:val="00137B15"/>
    <w:rsid w:val="00146AE4"/>
    <w:rsid w:val="001516B4"/>
    <w:rsid w:val="00152BC7"/>
    <w:rsid w:val="0017352C"/>
    <w:rsid w:val="00183D70"/>
    <w:rsid w:val="00185178"/>
    <w:rsid w:val="00190E51"/>
    <w:rsid w:val="001A4E59"/>
    <w:rsid w:val="001B104C"/>
    <w:rsid w:val="001C5DD4"/>
    <w:rsid w:val="001E2745"/>
    <w:rsid w:val="001F0CF0"/>
    <w:rsid w:val="001F54B5"/>
    <w:rsid w:val="00202A21"/>
    <w:rsid w:val="00207A3F"/>
    <w:rsid w:val="00214D0D"/>
    <w:rsid w:val="00220421"/>
    <w:rsid w:val="00222417"/>
    <w:rsid w:val="00225E37"/>
    <w:rsid w:val="0023149C"/>
    <w:rsid w:val="00236D55"/>
    <w:rsid w:val="00246479"/>
    <w:rsid w:val="002531E9"/>
    <w:rsid w:val="00282E9D"/>
    <w:rsid w:val="00286702"/>
    <w:rsid w:val="00294860"/>
    <w:rsid w:val="002A6101"/>
    <w:rsid w:val="002C58E1"/>
    <w:rsid w:val="002D2575"/>
    <w:rsid w:val="002E0A98"/>
    <w:rsid w:val="002E400F"/>
    <w:rsid w:val="00317933"/>
    <w:rsid w:val="00320E52"/>
    <w:rsid w:val="003260FF"/>
    <w:rsid w:val="003415B1"/>
    <w:rsid w:val="00343528"/>
    <w:rsid w:val="003445EC"/>
    <w:rsid w:val="003451F6"/>
    <w:rsid w:val="003577B8"/>
    <w:rsid w:val="0036234D"/>
    <w:rsid w:val="003657AC"/>
    <w:rsid w:val="003774DA"/>
    <w:rsid w:val="00377E50"/>
    <w:rsid w:val="003806E7"/>
    <w:rsid w:val="00384CA9"/>
    <w:rsid w:val="00384F53"/>
    <w:rsid w:val="00385781"/>
    <w:rsid w:val="003864FE"/>
    <w:rsid w:val="00392173"/>
    <w:rsid w:val="0039436F"/>
    <w:rsid w:val="003A6AFC"/>
    <w:rsid w:val="003A7943"/>
    <w:rsid w:val="003B1EC5"/>
    <w:rsid w:val="003C3286"/>
    <w:rsid w:val="003C7955"/>
    <w:rsid w:val="003D0C8D"/>
    <w:rsid w:val="003D6BE2"/>
    <w:rsid w:val="003D7091"/>
    <w:rsid w:val="003E1A98"/>
    <w:rsid w:val="003E7318"/>
    <w:rsid w:val="003F0D90"/>
    <w:rsid w:val="003F0FB6"/>
    <w:rsid w:val="003F1BED"/>
    <w:rsid w:val="00400568"/>
    <w:rsid w:val="00404332"/>
    <w:rsid w:val="00404DA1"/>
    <w:rsid w:val="00411E83"/>
    <w:rsid w:val="00414E10"/>
    <w:rsid w:val="00416855"/>
    <w:rsid w:val="00425876"/>
    <w:rsid w:val="00426CDB"/>
    <w:rsid w:val="00431B4C"/>
    <w:rsid w:val="004468B4"/>
    <w:rsid w:val="00446D4A"/>
    <w:rsid w:val="00461698"/>
    <w:rsid w:val="00466936"/>
    <w:rsid w:val="00467A4F"/>
    <w:rsid w:val="00496E3D"/>
    <w:rsid w:val="004A6FC7"/>
    <w:rsid w:val="004B4D28"/>
    <w:rsid w:val="004B631C"/>
    <w:rsid w:val="004C14E5"/>
    <w:rsid w:val="004D3BFF"/>
    <w:rsid w:val="004D7EC0"/>
    <w:rsid w:val="004E18CA"/>
    <w:rsid w:val="004E1DF3"/>
    <w:rsid w:val="004F76D5"/>
    <w:rsid w:val="00503F83"/>
    <w:rsid w:val="00511559"/>
    <w:rsid w:val="00514E70"/>
    <w:rsid w:val="005157B0"/>
    <w:rsid w:val="00516B57"/>
    <w:rsid w:val="005227C7"/>
    <w:rsid w:val="0053166C"/>
    <w:rsid w:val="00533D8D"/>
    <w:rsid w:val="005477BE"/>
    <w:rsid w:val="005508CB"/>
    <w:rsid w:val="00552B5A"/>
    <w:rsid w:val="00554AAD"/>
    <w:rsid w:val="00557C00"/>
    <w:rsid w:val="0056226B"/>
    <w:rsid w:val="005650D2"/>
    <w:rsid w:val="005761F0"/>
    <w:rsid w:val="00587D32"/>
    <w:rsid w:val="005A583B"/>
    <w:rsid w:val="005B15F7"/>
    <w:rsid w:val="005B514E"/>
    <w:rsid w:val="005B5C35"/>
    <w:rsid w:val="005F1EAF"/>
    <w:rsid w:val="005F422E"/>
    <w:rsid w:val="00603B05"/>
    <w:rsid w:val="00610340"/>
    <w:rsid w:val="006250E3"/>
    <w:rsid w:val="00626E98"/>
    <w:rsid w:val="00627F52"/>
    <w:rsid w:val="006449B1"/>
    <w:rsid w:val="00645D4B"/>
    <w:rsid w:val="00651B87"/>
    <w:rsid w:val="00662EE3"/>
    <w:rsid w:val="006637CE"/>
    <w:rsid w:val="00671DE4"/>
    <w:rsid w:val="00683D7E"/>
    <w:rsid w:val="0069420E"/>
    <w:rsid w:val="006C0A15"/>
    <w:rsid w:val="006C6440"/>
    <w:rsid w:val="006C7809"/>
    <w:rsid w:val="006C797D"/>
    <w:rsid w:val="006F32E4"/>
    <w:rsid w:val="006F6744"/>
    <w:rsid w:val="006F75A9"/>
    <w:rsid w:val="006F7898"/>
    <w:rsid w:val="00710C51"/>
    <w:rsid w:val="00722C17"/>
    <w:rsid w:val="007502DC"/>
    <w:rsid w:val="00762A96"/>
    <w:rsid w:val="00773344"/>
    <w:rsid w:val="00774307"/>
    <w:rsid w:val="00774391"/>
    <w:rsid w:val="007770E1"/>
    <w:rsid w:val="00795391"/>
    <w:rsid w:val="00795F93"/>
    <w:rsid w:val="007A2357"/>
    <w:rsid w:val="007B781D"/>
    <w:rsid w:val="007C568A"/>
    <w:rsid w:val="007D44FA"/>
    <w:rsid w:val="007E1512"/>
    <w:rsid w:val="008029A0"/>
    <w:rsid w:val="008107EF"/>
    <w:rsid w:val="00826112"/>
    <w:rsid w:val="008271E5"/>
    <w:rsid w:val="008324D6"/>
    <w:rsid w:val="00880C82"/>
    <w:rsid w:val="0088139B"/>
    <w:rsid w:val="008A051B"/>
    <w:rsid w:val="008A3091"/>
    <w:rsid w:val="008B0296"/>
    <w:rsid w:val="008B23A6"/>
    <w:rsid w:val="008B3437"/>
    <w:rsid w:val="008B6BA6"/>
    <w:rsid w:val="008D7E3E"/>
    <w:rsid w:val="008E79C2"/>
    <w:rsid w:val="008E7DA9"/>
    <w:rsid w:val="00910A2D"/>
    <w:rsid w:val="0092005B"/>
    <w:rsid w:val="00924275"/>
    <w:rsid w:val="00950746"/>
    <w:rsid w:val="00966580"/>
    <w:rsid w:val="00967CFD"/>
    <w:rsid w:val="009813BF"/>
    <w:rsid w:val="009822C8"/>
    <w:rsid w:val="009874F4"/>
    <w:rsid w:val="009A22F1"/>
    <w:rsid w:val="009B7325"/>
    <w:rsid w:val="009B78B9"/>
    <w:rsid w:val="009C4408"/>
    <w:rsid w:val="009C49EE"/>
    <w:rsid w:val="009C5A45"/>
    <w:rsid w:val="009D763D"/>
    <w:rsid w:val="009E1716"/>
    <w:rsid w:val="009E5558"/>
    <w:rsid w:val="00A043F7"/>
    <w:rsid w:val="00A07613"/>
    <w:rsid w:val="00A17DFA"/>
    <w:rsid w:val="00A37C57"/>
    <w:rsid w:val="00A44DD0"/>
    <w:rsid w:val="00A573ED"/>
    <w:rsid w:val="00A63E5B"/>
    <w:rsid w:val="00A77BD4"/>
    <w:rsid w:val="00A83295"/>
    <w:rsid w:val="00A85DC3"/>
    <w:rsid w:val="00A86869"/>
    <w:rsid w:val="00A87249"/>
    <w:rsid w:val="00A973F3"/>
    <w:rsid w:val="00AA0D21"/>
    <w:rsid w:val="00AB1E02"/>
    <w:rsid w:val="00AC7944"/>
    <w:rsid w:val="00AF06C1"/>
    <w:rsid w:val="00B0219E"/>
    <w:rsid w:val="00B06FE2"/>
    <w:rsid w:val="00B10C21"/>
    <w:rsid w:val="00B13EF8"/>
    <w:rsid w:val="00B15D96"/>
    <w:rsid w:val="00B2131A"/>
    <w:rsid w:val="00B21795"/>
    <w:rsid w:val="00B22E4D"/>
    <w:rsid w:val="00B26EBC"/>
    <w:rsid w:val="00B678CB"/>
    <w:rsid w:val="00B71F92"/>
    <w:rsid w:val="00B7562D"/>
    <w:rsid w:val="00B94A54"/>
    <w:rsid w:val="00BB5B92"/>
    <w:rsid w:val="00BB6376"/>
    <w:rsid w:val="00BC4E3E"/>
    <w:rsid w:val="00BD5AF9"/>
    <w:rsid w:val="00BE06AA"/>
    <w:rsid w:val="00BE17F9"/>
    <w:rsid w:val="00BE31D9"/>
    <w:rsid w:val="00BF67CC"/>
    <w:rsid w:val="00C05894"/>
    <w:rsid w:val="00C105AA"/>
    <w:rsid w:val="00C1264C"/>
    <w:rsid w:val="00C1414F"/>
    <w:rsid w:val="00C25C55"/>
    <w:rsid w:val="00C268B1"/>
    <w:rsid w:val="00C43045"/>
    <w:rsid w:val="00C436FC"/>
    <w:rsid w:val="00C7083E"/>
    <w:rsid w:val="00C710C5"/>
    <w:rsid w:val="00C81D46"/>
    <w:rsid w:val="00C8572D"/>
    <w:rsid w:val="00C862A6"/>
    <w:rsid w:val="00C94169"/>
    <w:rsid w:val="00CC61B7"/>
    <w:rsid w:val="00CF0354"/>
    <w:rsid w:val="00CF05F2"/>
    <w:rsid w:val="00CF1A5B"/>
    <w:rsid w:val="00D04094"/>
    <w:rsid w:val="00D121A7"/>
    <w:rsid w:val="00D2708A"/>
    <w:rsid w:val="00D2740F"/>
    <w:rsid w:val="00D322C3"/>
    <w:rsid w:val="00D352B0"/>
    <w:rsid w:val="00D46535"/>
    <w:rsid w:val="00D46A25"/>
    <w:rsid w:val="00D46D54"/>
    <w:rsid w:val="00D47817"/>
    <w:rsid w:val="00D53BD9"/>
    <w:rsid w:val="00D75E7C"/>
    <w:rsid w:val="00D771B0"/>
    <w:rsid w:val="00D80121"/>
    <w:rsid w:val="00D83D8B"/>
    <w:rsid w:val="00D865AE"/>
    <w:rsid w:val="00DA6448"/>
    <w:rsid w:val="00DC0BB2"/>
    <w:rsid w:val="00DC5269"/>
    <w:rsid w:val="00DD322D"/>
    <w:rsid w:val="00DD3A0C"/>
    <w:rsid w:val="00DD3DB1"/>
    <w:rsid w:val="00DE1761"/>
    <w:rsid w:val="00DE383C"/>
    <w:rsid w:val="00DF0158"/>
    <w:rsid w:val="00DF1787"/>
    <w:rsid w:val="00DF38B8"/>
    <w:rsid w:val="00DF6F9D"/>
    <w:rsid w:val="00E12E61"/>
    <w:rsid w:val="00E14B54"/>
    <w:rsid w:val="00E22FFD"/>
    <w:rsid w:val="00E34303"/>
    <w:rsid w:val="00E37CF3"/>
    <w:rsid w:val="00E4226D"/>
    <w:rsid w:val="00E4601E"/>
    <w:rsid w:val="00E6310A"/>
    <w:rsid w:val="00E6736C"/>
    <w:rsid w:val="00E86DB0"/>
    <w:rsid w:val="00E936C7"/>
    <w:rsid w:val="00EA57E2"/>
    <w:rsid w:val="00EA6763"/>
    <w:rsid w:val="00EB607B"/>
    <w:rsid w:val="00EC3110"/>
    <w:rsid w:val="00ED7232"/>
    <w:rsid w:val="00EE2C66"/>
    <w:rsid w:val="00EE49DB"/>
    <w:rsid w:val="00EF1793"/>
    <w:rsid w:val="00EF298F"/>
    <w:rsid w:val="00EF6183"/>
    <w:rsid w:val="00F02016"/>
    <w:rsid w:val="00F033AC"/>
    <w:rsid w:val="00F13D5F"/>
    <w:rsid w:val="00F4506E"/>
    <w:rsid w:val="00F57CF9"/>
    <w:rsid w:val="00F6716F"/>
    <w:rsid w:val="00F6768B"/>
    <w:rsid w:val="00F74414"/>
    <w:rsid w:val="00F86448"/>
    <w:rsid w:val="00F87479"/>
    <w:rsid w:val="00FA00E7"/>
    <w:rsid w:val="00FA3A8E"/>
    <w:rsid w:val="00FA588E"/>
    <w:rsid w:val="00FB401D"/>
    <w:rsid w:val="00FB6459"/>
    <w:rsid w:val="00FB6963"/>
    <w:rsid w:val="00FD32E7"/>
    <w:rsid w:val="00FD56E7"/>
    <w:rsid w:val="00FE0533"/>
    <w:rsid w:val="00FE1C85"/>
    <w:rsid w:val="00FE3961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6731"/>
  <w15:chartTrackingRefBased/>
  <w15:docId w15:val="{E62E89A2-F095-471F-88E6-D84AE0E5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44F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22FFD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rsid w:val="00E22FFD"/>
    <w:rPr>
      <w:rFonts w:ascii="Times New Roman" w:eastAsia="Times New Roman" w:hAnsi="Times New Roman" w:cs="Times New Roman"/>
      <w:kern w:val="0"/>
      <w:sz w:val="24"/>
      <w:szCs w:val="20"/>
      <w:lang w:val="x-none"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404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ferdinando palazzo</dc:creator>
  <cp:keywords/>
  <dc:description/>
  <cp:lastModifiedBy>cristian cavallo</cp:lastModifiedBy>
  <cp:revision>2</cp:revision>
  <dcterms:created xsi:type="dcterms:W3CDTF">2025-06-08T16:08:00Z</dcterms:created>
  <dcterms:modified xsi:type="dcterms:W3CDTF">2025-06-08T16:08:00Z</dcterms:modified>
</cp:coreProperties>
</file>