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6EB6" w14:textId="77777777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>ISTITUTO  ISTRUZIONE</w:t>
      </w:r>
      <w:proofErr w:type="gramEnd"/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 xml:space="preserve"> SUPERIORE “</w:t>
      </w:r>
      <w:r>
        <w:rPr>
          <w:rFonts w:ascii="Times New Roman" w:eastAsia="Andale Sans UI" w:hAnsi="Times New Roman" w:cs="Times New Roman"/>
          <w:b/>
          <w:bCs/>
          <w:color w:val="FF0000"/>
          <w:kern w:val="2"/>
          <w:sz w:val="36"/>
          <w:szCs w:val="36"/>
          <w:lang w:eastAsia="ar-SA"/>
        </w:rPr>
        <w:t>E.FERRARI</w:t>
      </w:r>
      <w:r>
        <w:rPr>
          <w:rFonts w:ascii="Times New Roman" w:eastAsia="Andale Sans UI" w:hAnsi="Times New Roman" w:cs="Times New Roman"/>
          <w:b/>
          <w:bCs/>
          <w:kern w:val="2"/>
          <w:sz w:val="36"/>
          <w:szCs w:val="36"/>
          <w:lang w:eastAsia="ar-SA"/>
        </w:rPr>
        <w:t>”</w:t>
      </w:r>
    </w:p>
    <w:p w14:paraId="4317FCDB" w14:textId="1E76D41C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Istituto Professionale per i servizi per l’Enogastronomia e l’Ospitalità Alberghiera cod.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. SARH02901B</w:t>
      </w:r>
    </w:p>
    <w:p w14:paraId="0A4C3501" w14:textId="729A247D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</w:pP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Istituto Professionale per l’Industria e l’Artigianato cod.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. SARI02901V</w:t>
      </w:r>
    </w:p>
    <w:p w14:paraId="289A19DE" w14:textId="57FAC337" w:rsidR="007002D4" w:rsidRDefault="007002D4" w:rsidP="007002D4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</w:pP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Istituto Tecnico settore tecnologico </w:t>
      </w:r>
      <w:r w:rsidR="000A75CC"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-</w:t>
      </w:r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Agraria, Agroalimentare e </w:t>
      </w:r>
      <w:proofErr w:type="gram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Agroindustria  cod.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bCs/>
          <w:kern w:val="2"/>
          <w:sz w:val="20"/>
          <w:szCs w:val="20"/>
          <w:lang w:eastAsia="ar-SA"/>
        </w:rPr>
        <w:t>. SATF02901Q</w:t>
      </w:r>
    </w:p>
    <w:p w14:paraId="3ADF1D76" w14:textId="77777777" w:rsidR="007002D4" w:rsidRDefault="007002D4" w:rsidP="007002D4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</w:pPr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 xml:space="preserve">Via Rosa Jemma,301- 84091 BATTIPAGLIA - tel. 0828370560 - fax 0828370651 - C.F.: 91008360652 </w:t>
      </w:r>
      <w:proofErr w:type="gramStart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>-  Codice</w:t>
      </w:r>
      <w:proofErr w:type="gramEnd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>Mecc</w:t>
      </w:r>
      <w:proofErr w:type="spellEnd"/>
      <w:r>
        <w:rPr>
          <w:rFonts w:ascii="Times New Roman" w:eastAsia="Andale Sans UI" w:hAnsi="Times New Roman" w:cs="Times New Roman"/>
          <w:kern w:val="2"/>
          <w:sz w:val="16"/>
          <w:szCs w:val="16"/>
          <w:lang w:eastAsia="ar-SA"/>
        </w:rPr>
        <w:t xml:space="preserve">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en-US" w:eastAsia="ar-SA"/>
        </w:rPr>
        <w:t>SAIS029007</w:t>
      </w:r>
    </w:p>
    <w:p w14:paraId="1C79FA1B" w14:textId="77777777" w:rsidR="007002D4" w:rsidRDefault="007002D4" w:rsidP="007002D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lang w:val="en-US" w:eastAsia="ar-SA"/>
        </w:rPr>
      </w:pPr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 xml:space="preserve">Internet: </w:t>
      </w:r>
      <w:hyperlink r:id="rId5" w:history="1">
        <w:r>
          <w:rPr>
            <w:rStyle w:val="Collegamentoipertestuale"/>
            <w:rFonts w:ascii="Times New Roman" w:eastAsia="Andale Sans UI" w:hAnsi="Times New Roman" w:cs="Times New Roman"/>
            <w:kern w:val="2"/>
            <w:sz w:val="24"/>
            <w:szCs w:val="24"/>
            <w:lang w:val="en-US" w:eastAsia="ar-SA"/>
          </w:rPr>
          <w:t>www.ipsiaferrari.it</w:t>
        </w:r>
      </w:hyperlink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 xml:space="preserve">   -</w:t>
      </w:r>
      <w:proofErr w:type="spellStart"/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>post.cert</w:t>
      </w:r>
      <w:proofErr w:type="spellEnd"/>
      <w:r>
        <w:rPr>
          <w:rFonts w:ascii="Times New Roman" w:eastAsia="Andale Sans UI" w:hAnsi="Times New Roman" w:cs="Times New Roman"/>
          <w:kern w:val="2"/>
          <w:sz w:val="16"/>
          <w:szCs w:val="16"/>
          <w:lang w:val="en-US" w:eastAsia="ar-SA"/>
        </w:rPr>
        <w:t xml:space="preserve">. </w:t>
      </w:r>
      <w:hyperlink r:id="rId6" w:history="1">
        <w:r>
          <w:rPr>
            <w:rStyle w:val="Collegamentoipertestuale"/>
            <w:rFonts w:ascii="Times New Roman" w:eastAsia="Andale Sans UI" w:hAnsi="Times New Roman" w:cs="Times New Roman"/>
            <w:kern w:val="2"/>
            <w:sz w:val="24"/>
            <w:szCs w:val="24"/>
            <w:lang w:val="en-US" w:eastAsia="ar-SA"/>
          </w:rPr>
          <w:t>SAIS029007@pec.istruzione.it</w:t>
        </w:r>
      </w:hyperlink>
    </w:p>
    <w:p w14:paraId="0E7CA72B" w14:textId="77777777" w:rsidR="007002D4" w:rsidRDefault="007002D4" w:rsidP="007002D4"/>
    <w:p w14:paraId="1C8F77D9" w14:textId="77777777" w:rsidR="007002D4" w:rsidRDefault="007002D4"/>
    <w:p w14:paraId="53B11436" w14:textId="77777777" w:rsidR="007002D4" w:rsidRDefault="007002D4"/>
    <w:p w14:paraId="5AE5F9AC" w14:textId="0A586C7C" w:rsidR="00EA2DB7" w:rsidRPr="002F22BE" w:rsidRDefault="005F448A">
      <w:pPr>
        <w:rPr>
          <w:sz w:val="28"/>
          <w:szCs w:val="28"/>
        </w:rPr>
      </w:pPr>
      <w:r w:rsidRPr="002F22BE">
        <w:rPr>
          <w:sz w:val="28"/>
          <w:szCs w:val="28"/>
        </w:rPr>
        <w:t xml:space="preserve">PROGRAMMA DI </w:t>
      </w:r>
      <w:r w:rsidR="002F22BE">
        <w:rPr>
          <w:sz w:val="28"/>
          <w:szCs w:val="28"/>
        </w:rPr>
        <w:t>STORIA</w:t>
      </w:r>
      <w:r w:rsidRPr="002F22BE">
        <w:rPr>
          <w:sz w:val="28"/>
          <w:szCs w:val="28"/>
        </w:rPr>
        <w:t xml:space="preserve"> SVOLTO NELLA CLASSE</w:t>
      </w:r>
      <w:r w:rsidR="007002D4" w:rsidRPr="002F22BE">
        <w:rPr>
          <w:sz w:val="28"/>
          <w:szCs w:val="28"/>
        </w:rPr>
        <w:t xml:space="preserve"> TERZA E</w:t>
      </w:r>
      <w:r w:rsidRPr="002F22BE">
        <w:rPr>
          <w:sz w:val="28"/>
          <w:szCs w:val="28"/>
        </w:rPr>
        <w:t xml:space="preserve"> QUARTA</w:t>
      </w:r>
      <w:r w:rsidR="007002D4" w:rsidRPr="002F22BE">
        <w:rPr>
          <w:sz w:val="28"/>
          <w:szCs w:val="28"/>
        </w:rPr>
        <w:t xml:space="preserve"> SERALE</w:t>
      </w:r>
      <w:r w:rsidRPr="002F22BE">
        <w:rPr>
          <w:sz w:val="28"/>
          <w:szCs w:val="28"/>
        </w:rPr>
        <w:t xml:space="preserve"> IPSEOA</w:t>
      </w:r>
    </w:p>
    <w:p w14:paraId="43D2A3AF" w14:textId="13164981" w:rsidR="00FE4B4F" w:rsidRDefault="00FE4B4F">
      <w:pPr>
        <w:rPr>
          <w:sz w:val="28"/>
          <w:szCs w:val="28"/>
        </w:rPr>
      </w:pPr>
      <w:r w:rsidRPr="002F22BE">
        <w:rPr>
          <w:sz w:val="28"/>
          <w:szCs w:val="28"/>
        </w:rPr>
        <w:t>A.S. 202</w:t>
      </w:r>
      <w:r w:rsidR="00C835C7">
        <w:rPr>
          <w:sz w:val="28"/>
          <w:szCs w:val="28"/>
        </w:rPr>
        <w:t>4</w:t>
      </w:r>
      <w:r w:rsidRPr="002F22BE">
        <w:rPr>
          <w:sz w:val="28"/>
          <w:szCs w:val="28"/>
        </w:rPr>
        <w:t>/2</w:t>
      </w:r>
      <w:r w:rsidR="00C835C7">
        <w:rPr>
          <w:sz w:val="28"/>
          <w:szCs w:val="28"/>
        </w:rPr>
        <w:t>5</w:t>
      </w:r>
      <w:r w:rsidR="002F22BE">
        <w:rPr>
          <w:sz w:val="28"/>
          <w:szCs w:val="28"/>
        </w:rPr>
        <w:t xml:space="preserve"> </w:t>
      </w:r>
    </w:p>
    <w:p w14:paraId="32763B5D" w14:textId="7CD01E8C" w:rsidR="002F22BE" w:rsidRDefault="002F22BE">
      <w:pPr>
        <w:rPr>
          <w:sz w:val="28"/>
          <w:szCs w:val="28"/>
        </w:rPr>
      </w:pPr>
    </w:p>
    <w:p w14:paraId="57413AE8" w14:textId="77777777" w:rsidR="002F22BE" w:rsidRDefault="002F22BE" w:rsidP="002F22BE">
      <w:pPr>
        <w:spacing w:line="480" w:lineRule="auto"/>
        <w:ind w:left="1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Basso Medioevo </w:t>
      </w:r>
    </w:p>
    <w:p w14:paraId="7C7DAAF2" w14:textId="77777777" w:rsidR="002F22BE" w:rsidRDefault="002F22BE" w:rsidP="002F22BE">
      <w:pPr>
        <w:numPr>
          <w:ilvl w:val="0"/>
          <w:numId w:val="1"/>
        </w:numPr>
        <w:spacing w:after="0" w:line="480" w:lineRule="auto"/>
        <w:ind w:left="1276"/>
        <w:jc w:val="both"/>
        <w:rPr>
          <w:b/>
          <w:sz w:val="20"/>
          <w:szCs w:val="20"/>
        </w:rPr>
      </w:pPr>
      <w:r>
        <w:t>La rinascita dopo il Mille: mondo rurale, rinascita urbana e commerciale</w:t>
      </w:r>
      <w:r>
        <w:rPr>
          <w:b/>
        </w:rPr>
        <w:t>.</w:t>
      </w:r>
    </w:p>
    <w:p w14:paraId="7C140FDB" w14:textId="77777777" w:rsidR="002F22BE" w:rsidRDefault="002F22BE" w:rsidP="002F22BE">
      <w:pPr>
        <w:numPr>
          <w:ilvl w:val="0"/>
          <w:numId w:val="1"/>
        </w:numPr>
        <w:spacing w:after="0" w:line="480" w:lineRule="auto"/>
        <w:ind w:left="1276"/>
        <w:jc w:val="both"/>
        <w:rPr>
          <w:b/>
        </w:rPr>
      </w:pPr>
      <w:r>
        <w:t>La nascita del Comune e la sua evoluzione politica.</w:t>
      </w:r>
    </w:p>
    <w:p w14:paraId="28B12DD6" w14:textId="77777777" w:rsidR="002F22BE" w:rsidRDefault="002F22BE" w:rsidP="002F22BE">
      <w:pPr>
        <w:numPr>
          <w:ilvl w:val="0"/>
          <w:numId w:val="1"/>
        </w:numPr>
        <w:spacing w:after="0" w:line="480" w:lineRule="auto"/>
        <w:ind w:left="1276"/>
        <w:jc w:val="both"/>
        <w:rPr>
          <w:b/>
        </w:rPr>
      </w:pPr>
      <w:r>
        <w:t>Papato e Impero: lo scontro fra poteri universali.</w:t>
      </w:r>
    </w:p>
    <w:p w14:paraId="30382629" w14:textId="77777777" w:rsidR="002F22BE" w:rsidRDefault="002F22BE" w:rsidP="002F22BE">
      <w:pPr>
        <w:numPr>
          <w:ilvl w:val="0"/>
          <w:numId w:val="1"/>
        </w:numPr>
        <w:spacing w:after="0" w:line="480" w:lineRule="auto"/>
        <w:ind w:left="1276"/>
        <w:jc w:val="both"/>
        <w:rPr>
          <w:b/>
        </w:rPr>
      </w:pPr>
      <w:r>
        <w:t>Le Crociate</w:t>
      </w:r>
    </w:p>
    <w:p w14:paraId="751CCE4E" w14:textId="77777777" w:rsidR="002F22BE" w:rsidRDefault="002F22BE" w:rsidP="002F22BE">
      <w:pPr>
        <w:numPr>
          <w:ilvl w:val="0"/>
          <w:numId w:val="1"/>
        </w:numPr>
        <w:spacing w:after="0" w:line="480" w:lineRule="auto"/>
        <w:ind w:left="1276"/>
        <w:jc w:val="both"/>
        <w:rPr>
          <w:b/>
        </w:rPr>
      </w:pPr>
      <w:r>
        <w:t>La lotta dei Comuni contro l’Impero</w:t>
      </w:r>
    </w:p>
    <w:p w14:paraId="69AA9D32" w14:textId="77777777" w:rsidR="002F22BE" w:rsidRDefault="002F22BE" w:rsidP="002F22BE">
      <w:pPr>
        <w:spacing w:line="480" w:lineRule="auto"/>
        <w:ind w:left="1276"/>
        <w:jc w:val="both"/>
      </w:pPr>
      <w:r>
        <w:t xml:space="preserve">L’Impero verso la crisi </w:t>
      </w:r>
    </w:p>
    <w:p w14:paraId="54BCEE55" w14:textId="0FE54592" w:rsidR="002F22BE" w:rsidRPr="002F22BE" w:rsidRDefault="002F22BE" w:rsidP="002F22BE">
      <w:pPr>
        <w:spacing w:line="480" w:lineRule="auto"/>
        <w:ind w:left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</w:pPr>
      <w:r w:rsidRPr="002F22BE"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  <w:t>Umanesimo e Rinascimento</w:t>
      </w:r>
    </w:p>
    <w:p w14:paraId="6F102571" w14:textId="77777777" w:rsidR="002F22BE" w:rsidRPr="002F22BE" w:rsidRDefault="002F22BE" w:rsidP="002F22BE">
      <w:pPr>
        <w:numPr>
          <w:ilvl w:val="0"/>
          <w:numId w:val="5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2F22BE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L’Italia umanistico-rinascimentale</w:t>
      </w:r>
    </w:p>
    <w:p w14:paraId="597955D6" w14:textId="77777777" w:rsidR="002F22BE" w:rsidRPr="002F22BE" w:rsidRDefault="002F22BE" w:rsidP="002F22BE">
      <w:pPr>
        <w:numPr>
          <w:ilvl w:val="0"/>
          <w:numId w:val="2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2F22BE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Arte, economia e società.</w:t>
      </w:r>
    </w:p>
    <w:p w14:paraId="1EDEE144" w14:textId="77777777" w:rsidR="002F22BE" w:rsidRPr="002F22BE" w:rsidRDefault="002F22BE" w:rsidP="002F22BE">
      <w:pPr>
        <w:numPr>
          <w:ilvl w:val="0"/>
          <w:numId w:val="2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2F22BE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Il processo di formazione degli Stati regionali tra il XIII ed il XIV secolo.</w:t>
      </w:r>
    </w:p>
    <w:p w14:paraId="67749E1B" w14:textId="77777777" w:rsidR="002F22BE" w:rsidRPr="002F22BE" w:rsidRDefault="002F22BE" w:rsidP="002F22BE">
      <w:p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</w:p>
    <w:p w14:paraId="33A76830" w14:textId="7E2593FE" w:rsidR="00860000" w:rsidRPr="00860000" w:rsidRDefault="00860000" w:rsidP="00860000">
      <w:pPr>
        <w:spacing w:line="480" w:lineRule="auto"/>
        <w:ind w:left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</w:pPr>
      <w:r w:rsidRPr="00860000"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  <w:t>La scoperta dell’America e le civiltà precolombiane</w:t>
      </w:r>
    </w:p>
    <w:p w14:paraId="3854BBD3" w14:textId="77777777" w:rsidR="00860000" w:rsidRPr="00860000" w:rsidRDefault="00860000" w:rsidP="00860000">
      <w:pPr>
        <w:numPr>
          <w:ilvl w:val="0"/>
          <w:numId w:val="6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Cristoforo Colombo ed il “Nuovo mondo”.</w:t>
      </w:r>
    </w:p>
    <w:p w14:paraId="25B664F2" w14:textId="77777777" w:rsidR="00860000" w:rsidRPr="00860000" w:rsidRDefault="00860000" w:rsidP="00860000">
      <w:pPr>
        <w:numPr>
          <w:ilvl w:val="0"/>
          <w:numId w:val="6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Le antiche civiltà precolombiane.</w:t>
      </w:r>
    </w:p>
    <w:p w14:paraId="614B62D7" w14:textId="77777777" w:rsidR="00860000" w:rsidRPr="00860000" w:rsidRDefault="00860000" w:rsidP="00860000">
      <w:pPr>
        <w:numPr>
          <w:ilvl w:val="0"/>
          <w:numId w:val="6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I conquistadores e lo spettro del genocidio.</w:t>
      </w:r>
    </w:p>
    <w:p w14:paraId="241BC486" w14:textId="77777777" w:rsidR="00860000" w:rsidRPr="00860000" w:rsidRDefault="00860000" w:rsidP="00860000">
      <w:pPr>
        <w:numPr>
          <w:ilvl w:val="0"/>
          <w:numId w:val="6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L’altra faccia della conquista.</w:t>
      </w:r>
    </w:p>
    <w:p w14:paraId="584F0A2A" w14:textId="77777777" w:rsidR="00860000" w:rsidRPr="00860000" w:rsidRDefault="00860000" w:rsidP="00860000">
      <w:pPr>
        <w:numPr>
          <w:ilvl w:val="0"/>
          <w:numId w:val="6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lastRenderedPageBreak/>
        <w:t>Le conseguenze delle scoperte geografiche.</w:t>
      </w:r>
    </w:p>
    <w:p w14:paraId="6B45E404" w14:textId="77777777" w:rsidR="00860000" w:rsidRPr="00860000" w:rsidRDefault="00860000" w:rsidP="00860000">
      <w:p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</w:pPr>
      <w:r w:rsidRPr="00860000"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  <w:t xml:space="preserve">L’età moderna </w:t>
      </w:r>
    </w:p>
    <w:p w14:paraId="734969D5" w14:textId="77777777" w:rsidR="00860000" w:rsidRPr="00860000" w:rsidRDefault="00860000" w:rsidP="00860000">
      <w:pPr>
        <w:numPr>
          <w:ilvl w:val="0"/>
          <w:numId w:val="7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Le caratteristiche dell’età moderna.</w:t>
      </w:r>
    </w:p>
    <w:p w14:paraId="2DFD0CD8" w14:textId="77777777" w:rsidR="00860000" w:rsidRDefault="00860000" w:rsidP="00860000">
      <w:pPr>
        <w:spacing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La nascita dello Stato moderno.</w:t>
      </w:r>
      <w:r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</w:t>
      </w:r>
    </w:p>
    <w:p w14:paraId="00156B94" w14:textId="753AD915" w:rsidR="00860000" w:rsidRPr="00860000" w:rsidRDefault="00860000" w:rsidP="00860000">
      <w:pPr>
        <w:spacing w:line="480" w:lineRule="auto"/>
        <w:ind w:left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</w:pPr>
      <w:r w:rsidRPr="00860000"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  <w:t>L’Europa tra Riforma e Controri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 w:bidi="he-IL"/>
        </w:rPr>
        <w:t>forma</w:t>
      </w:r>
    </w:p>
    <w:p w14:paraId="50CCB154" w14:textId="77777777" w:rsidR="00860000" w:rsidRPr="00860000" w:rsidRDefault="00860000" w:rsidP="00860000">
      <w:pPr>
        <w:numPr>
          <w:ilvl w:val="0"/>
          <w:numId w:val="9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Lo scarso successo della Riforma in Italia ed in Spagna. </w:t>
      </w:r>
    </w:p>
    <w:p w14:paraId="18951417" w14:textId="77777777" w:rsidR="00860000" w:rsidRDefault="00860000" w:rsidP="00860000">
      <w:pPr>
        <w:numPr>
          <w:ilvl w:val="0"/>
          <w:numId w:val="9"/>
        </w:num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860000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La Controriforma.</w:t>
      </w:r>
      <w:r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</w:t>
      </w:r>
    </w:p>
    <w:p w14:paraId="228ED18E" w14:textId="77777777" w:rsidR="00860000" w:rsidRDefault="00860000" w:rsidP="00860000">
      <w:p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</w:p>
    <w:p w14:paraId="277AD4CE" w14:textId="56F3ADFD" w:rsidR="002901EA" w:rsidRDefault="002901EA" w:rsidP="002901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 w:rsidR="00860000" w:rsidRPr="00860000">
        <w:rPr>
          <w:b/>
          <w:bCs/>
          <w:sz w:val="24"/>
          <w:szCs w:val="24"/>
        </w:rPr>
        <w:t>L’EUROPA NEL MONDO SETTECENTESCO</w:t>
      </w:r>
      <w:r>
        <w:rPr>
          <w:b/>
          <w:bCs/>
          <w:sz w:val="24"/>
          <w:szCs w:val="24"/>
        </w:rPr>
        <w:t xml:space="preserve"> </w:t>
      </w:r>
    </w:p>
    <w:p w14:paraId="002F3760" w14:textId="1F3CC777" w:rsidR="002901EA" w:rsidRDefault="002901EA" w:rsidP="002901EA">
      <w:r>
        <w:t xml:space="preserve">                         L’ECONOMIA EUROPEA PRIMA DELL’INDUSTRIALIZZAZIONE.</w:t>
      </w:r>
    </w:p>
    <w:p w14:paraId="2E6C1F37" w14:textId="15BAA096" w:rsidR="002901EA" w:rsidRDefault="002901EA" w:rsidP="002901EA">
      <w:r>
        <w:t xml:space="preserve">                         LA GLOBALIZZAZIONE SETTECENTESCA </w:t>
      </w:r>
    </w:p>
    <w:p w14:paraId="04F64372" w14:textId="7C95FAE8" w:rsidR="002901EA" w:rsidRDefault="002901EA" w:rsidP="002901EA">
      <w:r>
        <w:t xml:space="preserve">                         L’ESPANSIONE DEI COMMERCI E LO SPAZIO ATLANTICO</w:t>
      </w:r>
    </w:p>
    <w:p w14:paraId="768632B2" w14:textId="46A76D7C" w:rsidR="002901EA" w:rsidRDefault="002901EA" w:rsidP="002901EA">
      <w:r>
        <w:t xml:space="preserve">                         LE TRATTE DEGLI SCHIAVI </w:t>
      </w:r>
    </w:p>
    <w:p w14:paraId="1553BF0B" w14:textId="1624E00B" w:rsidR="002901EA" w:rsidRDefault="002901EA" w:rsidP="002901EA">
      <w:r>
        <w:t xml:space="preserve">                         LA SOCIETA’ DELL’ANTICO REGIME: ORDINI E PRIVILEGI</w:t>
      </w:r>
    </w:p>
    <w:p w14:paraId="48D4BD85" w14:textId="18616EC3" w:rsidR="002901EA" w:rsidRDefault="002901EA" w:rsidP="002901EA">
      <w:r>
        <w:t xml:space="preserve">                         LE GUERRE SETTECENTESCHE</w:t>
      </w:r>
    </w:p>
    <w:p w14:paraId="197CD758" w14:textId="77777777" w:rsidR="009B39BC" w:rsidRDefault="002901EA" w:rsidP="002901EA">
      <w:pPr>
        <w:spacing w:after="0" w:line="480" w:lineRule="auto"/>
        <w:ind w:left="1276"/>
        <w:jc w:val="both"/>
      </w:pPr>
      <w:r>
        <w:t>IL PENSIERO POLITICO ED ECONOMICO DELL’ETA’ DEI LUMI</w:t>
      </w:r>
    </w:p>
    <w:p w14:paraId="6646FB6C" w14:textId="77777777" w:rsidR="009B39BC" w:rsidRPr="009B39BC" w:rsidRDefault="009B39BC" w:rsidP="002901EA">
      <w:pPr>
        <w:spacing w:after="0" w:line="480" w:lineRule="auto"/>
        <w:ind w:left="1276"/>
        <w:jc w:val="both"/>
        <w:rPr>
          <w:b/>
          <w:bCs/>
          <w:sz w:val="28"/>
          <w:szCs w:val="28"/>
        </w:rPr>
      </w:pPr>
    </w:p>
    <w:p w14:paraId="06119CAB" w14:textId="1BFDFA74" w:rsidR="009B39BC" w:rsidRDefault="009B39BC" w:rsidP="009B39BC">
      <w:r>
        <w:rPr>
          <w:b/>
          <w:bCs/>
          <w:sz w:val="28"/>
          <w:szCs w:val="28"/>
        </w:rPr>
        <w:t xml:space="preserve">                  </w:t>
      </w:r>
      <w:r w:rsidRPr="009B39BC">
        <w:rPr>
          <w:b/>
          <w:bCs/>
          <w:sz w:val="28"/>
          <w:szCs w:val="28"/>
        </w:rPr>
        <w:t xml:space="preserve"> </w:t>
      </w:r>
      <w:r w:rsidRPr="009B39BC">
        <w:rPr>
          <w:b/>
          <w:bCs/>
          <w:sz w:val="24"/>
          <w:szCs w:val="24"/>
        </w:rPr>
        <w:t xml:space="preserve">LE RIVOLUZIONI </w:t>
      </w:r>
      <w:proofErr w:type="gramStart"/>
      <w:r w:rsidRPr="009B39BC">
        <w:rPr>
          <w:b/>
          <w:bCs/>
          <w:sz w:val="24"/>
          <w:szCs w:val="24"/>
        </w:rPr>
        <w:t>POLITICH</w:t>
      </w:r>
      <w:r w:rsidR="00C835C7">
        <w:rPr>
          <w:b/>
          <w:bCs/>
          <w:sz w:val="24"/>
          <w:szCs w:val="24"/>
        </w:rPr>
        <w:t xml:space="preserve">E </w:t>
      </w:r>
      <w:r w:rsidRPr="009B39BC">
        <w:t xml:space="preserve"> </w:t>
      </w:r>
      <w:r>
        <w:t>LE</w:t>
      </w:r>
      <w:proofErr w:type="gramEnd"/>
      <w:r>
        <w:t xml:space="preserve"> COLONIE BRITANNICHE NEL NORD AMERICA</w:t>
      </w:r>
    </w:p>
    <w:p w14:paraId="6CB4128D" w14:textId="4FFC543B" w:rsidR="009B39BC" w:rsidRDefault="009B39BC" w:rsidP="009B39BC">
      <w:r>
        <w:t xml:space="preserve">                         L’INDIPENDENZA AMERICANA</w:t>
      </w:r>
    </w:p>
    <w:p w14:paraId="5338A189" w14:textId="7021F01D" w:rsidR="009B39BC" w:rsidRDefault="009B39BC" w:rsidP="009B39BC">
      <w:r>
        <w:t xml:space="preserve">                         GLI STATI UNITI E LA LORO COSTITUZIONE</w:t>
      </w:r>
    </w:p>
    <w:p w14:paraId="57BBD5EE" w14:textId="610581B1" w:rsidR="00860000" w:rsidRPr="009B39BC" w:rsidRDefault="009B39BC" w:rsidP="002901EA">
      <w:pPr>
        <w:spacing w:after="0" w:line="480" w:lineRule="auto"/>
        <w:ind w:left="127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8258B10" w14:textId="42241764" w:rsidR="002901EA" w:rsidRDefault="009B39BC" w:rsidP="009B39B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 xml:space="preserve">    </w:t>
      </w:r>
    </w:p>
    <w:p w14:paraId="7DA23642" w14:textId="5308877F" w:rsidR="009B39BC" w:rsidRDefault="009B39BC" w:rsidP="009B39B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</w:p>
    <w:p w14:paraId="0943075B" w14:textId="0874DFB2" w:rsidR="009B39BC" w:rsidRPr="009B39BC" w:rsidRDefault="009B39BC" w:rsidP="009B39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</w:pPr>
      <w:r w:rsidRPr="009B39BC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BATTIPAGLIA                                                                                   PROF.SSA </w:t>
      </w:r>
    </w:p>
    <w:p w14:paraId="58D04BC4" w14:textId="7C8D3B56" w:rsidR="009B39BC" w:rsidRPr="009B39BC" w:rsidRDefault="009B39BC" w:rsidP="009B39B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</w:pPr>
      <w:r w:rsidRPr="009B39BC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        12/06/2</w:t>
      </w:r>
      <w:r w:rsidR="00C835C7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>5</w:t>
      </w:r>
      <w:r w:rsidRPr="009B39BC">
        <w:rPr>
          <w:rFonts w:ascii="Times New Roman" w:eastAsia="Times New Roman" w:hAnsi="Times New Roman" w:cs="Times New Roman"/>
          <w:sz w:val="24"/>
          <w:szCs w:val="24"/>
          <w:lang w:eastAsia="it-IT" w:bidi="he-IL"/>
        </w:rPr>
        <w:t xml:space="preserve">                                                                               ROSANNA SPINELLI</w:t>
      </w:r>
    </w:p>
    <w:p w14:paraId="626DFE4C" w14:textId="5C0B00F2" w:rsidR="00860000" w:rsidRPr="00860000" w:rsidRDefault="00860000" w:rsidP="00860000">
      <w:pPr>
        <w:spacing w:after="0" w:line="48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</w:p>
    <w:p w14:paraId="30C1956F" w14:textId="77777777" w:rsidR="00860000" w:rsidRPr="00860000" w:rsidRDefault="00860000" w:rsidP="00860000">
      <w:p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</w:p>
    <w:p w14:paraId="6D963D93" w14:textId="77777777" w:rsidR="002F22BE" w:rsidRPr="002F22BE" w:rsidRDefault="002F22BE" w:rsidP="002F22BE">
      <w:pPr>
        <w:spacing w:after="0" w:line="48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</w:p>
    <w:p w14:paraId="7CE6F3FB" w14:textId="77777777" w:rsidR="002F22BE" w:rsidRDefault="002F22BE" w:rsidP="002F22BE">
      <w:pPr>
        <w:spacing w:after="0" w:line="480" w:lineRule="auto"/>
        <w:ind w:left="1276"/>
        <w:jc w:val="both"/>
        <w:rPr>
          <w:b/>
        </w:rPr>
      </w:pPr>
    </w:p>
    <w:p w14:paraId="04A2C844" w14:textId="77777777" w:rsidR="002F22BE" w:rsidRDefault="002F22BE" w:rsidP="002F22BE">
      <w:pPr>
        <w:spacing w:line="480" w:lineRule="auto"/>
        <w:ind w:left="1276"/>
        <w:jc w:val="both"/>
        <w:rPr>
          <w:b/>
        </w:rPr>
      </w:pPr>
    </w:p>
    <w:p w14:paraId="5730D0CD" w14:textId="77777777" w:rsidR="002F22BE" w:rsidRPr="002F22BE" w:rsidRDefault="002F22BE">
      <w:pPr>
        <w:rPr>
          <w:sz w:val="28"/>
          <w:szCs w:val="28"/>
        </w:rPr>
      </w:pPr>
    </w:p>
    <w:p w14:paraId="2098583E" w14:textId="0F7E02D1" w:rsidR="000A75CC" w:rsidRDefault="000A75CC"/>
    <w:p w14:paraId="703EB98E" w14:textId="31616E2E" w:rsidR="000A75CC" w:rsidRDefault="000A75CC"/>
    <w:p w14:paraId="01CC9C47" w14:textId="77777777" w:rsidR="000A75CC" w:rsidRDefault="000A75CC"/>
    <w:sectPr w:rsidR="000A7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633"/>
    <w:multiLevelType w:val="hybridMultilevel"/>
    <w:tmpl w:val="E62CA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26AA"/>
    <w:multiLevelType w:val="hybridMultilevel"/>
    <w:tmpl w:val="2550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1A5"/>
    <w:multiLevelType w:val="hybridMultilevel"/>
    <w:tmpl w:val="A17ED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F2209"/>
    <w:multiLevelType w:val="hybridMultilevel"/>
    <w:tmpl w:val="336A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D60"/>
    <w:multiLevelType w:val="hybridMultilevel"/>
    <w:tmpl w:val="7876B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7E9F"/>
    <w:multiLevelType w:val="hybridMultilevel"/>
    <w:tmpl w:val="DD12B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7C5D"/>
    <w:multiLevelType w:val="hybridMultilevel"/>
    <w:tmpl w:val="E788C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B235A"/>
    <w:multiLevelType w:val="hybridMultilevel"/>
    <w:tmpl w:val="34D43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95BA2"/>
    <w:multiLevelType w:val="hybridMultilevel"/>
    <w:tmpl w:val="54DE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8A"/>
    <w:rsid w:val="00063065"/>
    <w:rsid w:val="000A75CC"/>
    <w:rsid w:val="000B6632"/>
    <w:rsid w:val="00102E57"/>
    <w:rsid w:val="001236FF"/>
    <w:rsid w:val="002901EA"/>
    <w:rsid w:val="0029052B"/>
    <w:rsid w:val="002F22BE"/>
    <w:rsid w:val="002F3148"/>
    <w:rsid w:val="00454F9A"/>
    <w:rsid w:val="005A26F5"/>
    <w:rsid w:val="005F448A"/>
    <w:rsid w:val="006410DF"/>
    <w:rsid w:val="007002D4"/>
    <w:rsid w:val="00712800"/>
    <w:rsid w:val="00757A67"/>
    <w:rsid w:val="0085479B"/>
    <w:rsid w:val="00860000"/>
    <w:rsid w:val="00941E17"/>
    <w:rsid w:val="009B39BC"/>
    <w:rsid w:val="00AE09A9"/>
    <w:rsid w:val="00B86EA9"/>
    <w:rsid w:val="00B86FC0"/>
    <w:rsid w:val="00C020CA"/>
    <w:rsid w:val="00C07C2B"/>
    <w:rsid w:val="00C835C7"/>
    <w:rsid w:val="00C96C24"/>
    <w:rsid w:val="00CA07DD"/>
    <w:rsid w:val="00CC108C"/>
    <w:rsid w:val="00CD000F"/>
    <w:rsid w:val="00EB6F1C"/>
    <w:rsid w:val="00F37B8E"/>
    <w:rsid w:val="00FC2441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CF2B"/>
  <w15:chartTrackingRefBased/>
  <w15:docId w15:val="{B601123E-A384-48BB-A35A-512B2634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48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F448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S029007@pec.istruzione.it" TargetMode="External"/><Relationship Id="rId5" Type="http://schemas.openxmlformats.org/officeDocument/2006/relationships/hyperlink" Target="http://www.ipsiaferrar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SPINELLI</dc:creator>
  <cp:keywords/>
  <dc:description/>
  <cp:lastModifiedBy>Rosanna</cp:lastModifiedBy>
  <cp:revision>2</cp:revision>
  <dcterms:created xsi:type="dcterms:W3CDTF">2025-07-16T20:01:00Z</dcterms:created>
  <dcterms:modified xsi:type="dcterms:W3CDTF">2025-07-16T20:01:00Z</dcterms:modified>
</cp:coreProperties>
</file>